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25A6" w:rsidRDefault="00AD0D76">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lang w:val="de-DE"/>
        </w:rPr>
        <w:t xml:space="preserve">      REPUBLIKA HRVATSKA </w:t>
      </w:r>
    </w:p>
    <w:p w:rsidR="00AE25A6" w:rsidRDefault="00AD0D76">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     ZAGREBA</w:t>
      </w:r>
      <w:r>
        <w:rPr>
          <w:rFonts w:ascii="Times New Roman" w:hAnsi="Times New Roman"/>
          <w:b/>
          <w:bCs/>
          <w:sz w:val="24"/>
          <w:szCs w:val="24"/>
        </w:rPr>
        <w:t>Č</w:t>
      </w:r>
      <w:r>
        <w:rPr>
          <w:rFonts w:ascii="Times New Roman" w:hAnsi="Times New Roman"/>
          <w:b/>
          <w:bCs/>
          <w:sz w:val="24"/>
          <w:szCs w:val="24"/>
          <w:lang w:val="de-DE"/>
        </w:rPr>
        <w:t xml:space="preserve">KA </w:t>
      </w:r>
      <w:r>
        <w:rPr>
          <w:rFonts w:ascii="Times New Roman" w:hAnsi="Times New Roman"/>
          <w:b/>
          <w:bCs/>
          <w:sz w:val="24"/>
          <w:szCs w:val="24"/>
        </w:rPr>
        <w:t>Ž</w:t>
      </w:r>
      <w:r>
        <w:rPr>
          <w:rFonts w:ascii="Times New Roman" w:hAnsi="Times New Roman"/>
          <w:b/>
          <w:bCs/>
          <w:sz w:val="24"/>
          <w:szCs w:val="24"/>
        </w:rPr>
        <w:t>UPANIJA</w:t>
      </w:r>
    </w:p>
    <w:p w:rsidR="00AE25A6" w:rsidRDefault="00AD0D76">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             GRAD DUGO SELO </w:t>
      </w:r>
    </w:p>
    <w:p w:rsidR="00AE25A6" w:rsidRDefault="00AD0D76">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             GRADONAC</w:t>
      </w:r>
      <w:r>
        <w:rPr>
          <w:rFonts w:ascii="Times New Roman" w:hAnsi="Times New Roman"/>
          <w:b/>
          <w:bCs/>
          <w:sz w:val="24"/>
          <w:szCs w:val="24"/>
        </w:rPr>
        <w:t>̌</w:t>
      </w:r>
      <w:r>
        <w:rPr>
          <w:rFonts w:ascii="Times New Roman" w:hAnsi="Times New Roman"/>
          <w:b/>
          <w:bCs/>
          <w:sz w:val="24"/>
          <w:szCs w:val="24"/>
          <w:lang w:val="de-DE"/>
        </w:rPr>
        <w:t>ELNIK</w:t>
      </w:r>
    </w:p>
    <w:p w:rsidR="00AE25A6" w:rsidRDefault="00AD0D7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lang w:val="en-US"/>
        </w:rPr>
        <w:t>KLASA:</w:t>
      </w:r>
    </w:p>
    <w:p w:rsidR="00AE25A6" w:rsidRDefault="00AD0D7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URBROJ:</w:t>
      </w:r>
    </w:p>
    <w:p w:rsidR="00AE25A6" w:rsidRDefault="00AD0D7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Dugo Selo, 14. svibnja 2020. godine</w:t>
      </w:r>
    </w:p>
    <w:p w:rsidR="00AE25A6" w:rsidRDefault="00AE25A6">
      <w:pPr>
        <w:spacing w:after="0" w:line="240" w:lineRule="auto"/>
        <w:jc w:val="both"/>
        <w:rPr>
          <w:rFonts w:ascii="Times New Roman" w:eastAsia="Times New Roman" w:hAnsi="Times New Roman" w:cs="Times New Roman"/>
          <w:sz w:val="24"/>
          <w:szCs w:val="24"/>
        </w:rPr>
      </w:pPr>
    </w:p>
    <w:p w:rsidR="00AE25A6" w:rsidRDefault="00AD0D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Na temelju </w:t>
      </w:r>
      <w:r w:rsidR="0090278C">
        <w:rPr>
          <w:rFonts w:ascii="Times New Roman" w:eastAsia="Times New Roman" w:hAnsi="Times New Roman" w:cs="Times New Roman"/>
          <w:sz w:val="24"/>
          <w:szCs w:val="24"/>
        </w:rPr>
        <w:t>č</w:t>
      </w:r>
      <w:r w:rsidR="0090278C">
        <w:rPr>
          <w:rFonts w:ascii="Times New Roman" w:hAnsi="Times New Roman"/>
          <w:sz w:val="24"/>
          <w:szCs w:val="24"/>
        </w:rPr>
        <w:t>lanka</w:t>
      </w:r>
      <w:r>
        <w:rPr>
          <w:rFonts w:ascii="Times New Roman" w:hAnsi="Times New Roman"/>
          <w:sz w:val="24"/>
          <w:szCs w:val="24"/>
        </w:rPr>
        <w:t xml:space="preserve"> 42. stavka 4. Zakona o lokalnoj i </w:t>
      </w:r>
      <w:r w:rsidR="0090278C">
        <w:rPr>
          <w:rFonts w:ascii="Times New Roman" w:hAnsi="Times New Roman"/>
          <w:sz w:val="24"/>
          <w:szCs w:val="24"/>
        </w:rPr>
        <w:t>područnoj</w:t>
      </w:r>
      <w:r>
        <w:rPr>
          <w:rFonts w:ascii="Times New Roman" w:hAnsi="Times New Roman"/>
          <w:sz w:val="24"/>
          <w:szCs w:val="24"/>
        </w:rPr>
        <w:t xml:space="preserve"> (regionalnoj) </w:t>
      </w:r>
      <w:r>
        <w:rPr>
          <w:rFonts w:ascii="Times New Roman" w:hAnsi="Times New Roman"/>
          <w:sz w:val="24"/>
          <w:szCs w:val="24"/>
        </w:rPr>
        <w:t>samoupravi (</w:t>
      </w:r>
      <w:r>
        <w:rPr>
          <w:rFonts w:ascii="Times New Roman" w:hAnsi="Times New Roman"/>
          <w:sz w:val="24"/>
          <w:szCs w:val="24"/>
        </w:rPr>
        <w:t>„</w:t>
      </w:r>
      <w:r>
        <w:rPr>
          <w:rFonts w:ascii="Times New Roman" w:hAnsi="Times New Roman"/>
          <w:sz w:val="24"/>
          <w:szCs w:val="24"/>
        </w:rPr>
        <w:t>Narodne novine</w:t>
      </w:r>
      <w:r>
        <w:rPr>
          <w:rFonts w:ascii="Times New Roman" w:hAnsi="Times New Roman"/>
          <w:sz w:val="24"/>
          <w:szCs w:val="24"/>
        </w:rPr>
        <w:t>“</w:t>
      </w:r>
      <w:r>
        <w:rPr>
          <w:rFonts w:ascii="Times New Roman" w:hAnsi="Times New Roman"/>
          <w:sz w:val="24"/>
          <w:szCs w:val="24"/>
        </w:rPr>
        <w:t xml:space="preserve">, broj 33/01, 60/01, 129/05, 109/07, 125/08, 36/09, 36/09, 150/11, 144/12, 19/13, 137/15, 123/17 i 98/19), i </w:t>
      </w:r>
      <w:r w:rsidR="0090278C">
        <w:rPr>
          <w:rFonts w:ascii="Times New Roman" w:hAnsi="Times New Roman"/>
          <w:sz w:val="24"/>
          <w:szCs w:val="24"/>
        </w:rPr>
        <w:t>članka</w:t>
      </w:r>
      <w:r>
        <w:rPr>
          <w:rFonts w:ascii="Times New Roman" w:hAnsi="Times New Roman"/>
          <w:sz w:val="24"/>
          <w:szCs w:val="24"/>
        </w:rPr>
        <w:t xml:space="preserve"> 64. Statuta Grada Dugog Sela (</w:t>
      </w:r>
      <w:r>
        <w:rPr>
          <w:rFonts w:ascii="Times New Roman" w:hAnsi="Times New Roman"/>
          <w:sz w:val="24"/>
          <w:szCs w:val="24"/>
        </w:rPr>
        <w:t>„</w:t>
      </w:r>
      <w:r w:rsidR="0090278C">
        <w:rPr>
          <w:rFonts w:ascii="Times New Roman" w:hAnsi="Times New Roman"/>
          <w:sz w:val="24"/>
          <w:szCs w:val="24"/>
        </w:rPr>
        <w:t>Službeni</w:t>
      </w:r>
      <w:r>
        <w:rPr>
          <w:rFonts w:ascii="Times New Roman" w:hAnsi="Times New Roman"/>
          <w:sz w:val="24"/>
          <w:szCs w:val="24"/>
        </w:rPr>
        <w:t xml:space="preserve"> glasnik Grada Dugog Sela</w:t>
      </w:r>
      <w:r>
        <w:rPr>
          <w:rFonts w:ascii="Times New Roman" w:hAnsi="Times New Roman"/>
          <w:sz w:val="24"/>
          <w:szCs w:val="24"/>
        </w:rPr>
        <w:t>“</w:t>
      </w:r>
      <w:r>
        <w:rPr>
          <w:rFonts w:ascii="Times New Roman" w:hAnsi="Times New Roman"/>
          <w:sz w:val="24"/>
          <w:szCs w:val="24"/>
        </w:rPr>
        <w:t>, broj 1/13, 1/18, 2/18, 5/18 -  pro</w:t>
      </w:r>
      <w:r>
        <w:rPr>
          <w:rFonts w:ascii="Times New Roman" w:hAnsi="Times New Roman"/>
          <w:sz w:val="24"/>
          <w:szCs w:val="24"/>
        </w:rPr>
        <w:t>č</w:t>
      </w:r>
      <w:r>
        <w:rPr>
          <w:rFonts w:ascii="Times New Roman" w:hAnsi="Times New Roman"/>
          <w:sz w:val="24"/>
          <w:szCs w:val="24"/>
        </w:rPr>
        <w:t>i</w:t>
      </w:r>
      <w:r>
        <w:rPr>
          <w:rFonts w:ascii="Times New Roman" w:hAnsi="Times New Roman"/>
          <w:sz w:val="24"/>
          <w:szCs w:val="24"/>
        </w:rPr>
        <w:t>šć</w:t>
      </w:r>
      <w:r>
        <w:rPr>
          <w:rFonts w:ascii="Times New Roman" w:hAnsi="Times New Roman"/>
          <w:sz w:val="24"/>
          <w:szCs w:val="24"/>
        </w:rPr>
        <w:t>eni t</w:t>
      </w:r>
      <w:r>
        <w:rPr>
          <w:rFonts w:ascii="Times New Roman" w:hAnsi="Times New Roman"/>
          <w:sz w:val="24"/>
          <w:szCs w:val="24"/>
        </w:rPr>
        <w:t>ekst i 1/20), gradona</w:t>
      </w:r>
      <w:r>
        <w:rPr>
          <w:rFonts w:ascii="Times New Roman" w:hAnsi="Times New Roman"/>
          <w:sz w:val="24"/>
          <w:szCs w:val="24"/>
        </w:rPr>
        <w:t>č</w:t>
      </w:r>
      <w:r>
        <w:rPr>
          <w:rFonts w:ascii="Times New Roman" w:hAnsi="Times New Roman"/>
          <w:sz w:val="24"/>
          <w:szCs w:val="24"/>
        </w:rPr>
        <w:t>elnik Grada Dugog Sela, 14. svibnja 2020. godine, donosi</w:t>
      </w:r>
    </w:p>
    <w:p w:rsidR="00AE25A6" w:rsidRDefault="00AE25A6">
      <w:pPr>
        <w:spacing w:after="0" w:line="240" w:lineRule="auto"/>
        <w:jc w:val="both"/>
        <w:rPr>
          <w:rFonts w:ascii="Times New Roman" w:eastAsia="Times New Roman" w:hAnsi="Times New Roman" w:cs="Times New Roman"/>
          <w:sz w:val="24"/>
          <w:szCs w:val="24"/>
        </w:rPr>
      </w:pPr>
    </w:p>
    <w:p w:rsidR="00AE25A6" w:rsidRDefault="00AE25A6">
      <w:pPr>
        <w:spacing w:after="0" w:line="240" w:lineRule="auto"/>
        <w:jc w:val="both"/>
        <w:rPr>
          <w:rFonts w:ascii="Times New Roman" w:eastAsia="Times New Roman" w:hAnsi="Times New Roman" w:cs="Times New Roman"/>
          <w:sz w:val="24"/>
          <w:szCs w:val="24"/>
        </w:rPr>
      </w:pPr>
    </w:p>
    <w:p w:rsidR="00AE25A6" w:rsidRDefault="00AD0D7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O D L U KU</w:t>
      </w:r>
    </w:p>
    <w:p w:rsidR="00AE25A6" w:rsidRDefault="00AD0D76">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o obustavi od primjene </w:t>
      </w:r>
      <w:r w:rsidR="0090278C">
        <w:rPr>
          <w:rFonts w:ascii="Times New Roman" w:hAnsi="Times New Roman"/>
          <w:b/>
          <w:bCs/>
          <w:sz w:val="24"/>
          <w:szCs w:val="24"/>
        </w:rPr>
        <w:t>općeg</w:t>
      </w:r>
      <w:r>
        <w:rPr>
          <w:rFonts w:ascii="Times New Roman" w:hAnsi="Times New Roman"/>
          <w:b/>
          <w:bCs/>
          <w:sz w:val="24"/>
          <w:szCs w:val="24"/>
        </w:rPr>
        <w:t xml:space="preserve"> akta </w:t>
      </w:r>
      <w:r w:rsidR="0090278C">
        <w:rPr>
          <w:rFonts w:ascii="Times New Roman" w:hAnsi="Times New Roman"/>
          <w:b/>
          <w:bCs/>
          <w:sz w:val="24"/>
          <w:szCs w:val="24"/>
        </w:rPr>
        <w:t>predstavničkog</w:t>
      </w:r>
      <w:r>
        <w:rPr>
          <w:rFonts w:ascii="Times New Roman" w:hAnsi="Times New Roman"/>
          <w:b/>
          <w:bCs/>
          <w:sz w:val="24"/>
          <w:szCs w:val="24"/>
        </w:rPr>
        <w:t xml:space="preserve"> tijela</w:t>
      </w:r>
    </w:p>
    <w:p w:rsidR="00AE25A6" w:rsidRDefault="00AE25A6">
      <w:pPr>
        <w:spacing w:after="0" w:line="240" w:lineRule="auto"/>
        <w:jc w:val="center"/>
        <w:rPr>
          <w:rFonts w:ascii="Times New Roman" w:eastAsia="Times New Roman" w:hAnsi="Times New Roman" w:cs="Times New Roman"/>
          <w:b/>
          <w:bCs/>
          <w:sz w:val="24"/>
          <w:szCs w:val="24"/>
        </w:rPr>
      </w:pPr>
    </w:p>
    <w:p w:rsidR="00AE25A6" w:rsidRDefault="00AE25A6">
      <w:pPr>
        <w:spacing w:after="0" w:line="240" w:lineRule="auto"/>
        <w:jc w:val="center"/>
        <w:rPr>
          <w:rFonts w:ascii="Times New Roman" w:eastAsia="Times New Roman" w:hAnsi="Times New Roman" w:cs="Times New Roman"/>
          <w:b/>
          <w:bCs/>
          <w:sz w:val="24"/>
          <w:szCs w:val="24"/>
        </w:rPr>
      </w:pPr>
    </w:p>
    <w:p w:rsidR="00AE25A6" w:rsidRDefault="0090278C">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Članak</w:t>
      </w:r>
      <w:r w:rsidR="00AD0D76">
        <w:rPr>
          <w:rFonts w:ascii="Times New Roman" w:hAnsi="Times New Roman"/>
          <w:sz w:val="24"/>
          <w:szCs w:val="24"/>
        </w:rPr>
        <w:t xml:space="preserve"> 1.</w:t>
      </w:r>
    </w:p>
    <w:p w:rsidR="00AE25A6" w:rsidRDefault="00AE25A6">
      <w:pPr>
        <w:spacing w:after="0" w:line="240" w:lineRule="auto"/>
        <w:jc w:val="center"/>
        <w:rPr>
          <w:rFonts w:ascii="Times New Roman" w:eastAsia="Times New Roman" w:hAnsi="Times New Roman" w:cs="Times New Roman"/>
          <w:sz w:val="24"/>
          <w:szCs w:val="24"/>
        </w:rPr>
      </w:pPr>
    </w:p>
    <w:p w:rsidR="00AE25A6" w:rsidRDefault="00AD0D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Obustavlja se od primjene Odluka o dopuni Odluke o naknadama </w:t>
      </w:r>
      <w:r>
        <w:rPr>
          <w:rFonts w:ascii="Times New Roman" w:hAnsi="Times New Roman"/>
          <w:sz w:val="24"/>
          <w:szCs w:val="24"/>
        </w:rPr>
        <w:t>č</w:t>
      </w:r>
      <w:r>
        <w:rPr>
          <w:rFonts w:ascii="Times New Roman" w:hAnsi="Times New Roman"/>
          <w:sz w:val="24"/>
          <w:szCs w:val="24"/>
        </w:rPr>
        <w:t>lanovima Gradskog vije</w:t>
      </w:r>
      <w:r>
        <w:rPr>
          <w:rFonts w:ascii="Times New Roman" w:hAnsi="Times New Roman"/>
          <w:sz w:val="24"/>
          <w:szCs w:val="24"/>
        </w:rPr>
        <w:t>ć</w:t>
      </w:r>
      <w:r>
        <w:rPr>
          <w:rFonts w:ascii="Times New Roman" w:hAnsi="Times New Roman"/>
          <w:sz w:val="24"/>
          <w:szCs w:val="24"/>
        </w:rPr>
        <w:t xml:space="preserve">a i </w:t>
      </w:r>
      <w:r>
        <w:rPr>
          <w:rFonts w:ascii="Times New Roman" w:hAnsi="Times New Roman"/>
          <w:sz w:val="24"/>
          <w:szCs w:val="24"/>
        </w:rPr>
        <w:t>č</w:t>
      </w:r>
      <w:r>
        <w:rPr>
          <w:rFonts w:ascii="Times New Roman" w:hAnsi="Times New Roman"/>
          <w:sz w:val="24"/>
          <w:szCs w:val="24"/>
        </w:rPr>
        <w:t>lanovima radnih tijela Gradskog vije</w:t>
      </w:r>
      <w:r>
        <w:rPr>
          <w:rFonts w:ascii="Times New Roman" w:hAnsi="Times New Roman"/>
          <w:sz w:val="24"/>
          <w:szCs w:val="24"/>
        </w:rPr>
        <w:t>ć</w:t>
      </w:r>
      <w:r>
        <w:rPr>
          <w:rFonts w:ascii="Times New Roman" w:hAnsi="Times New Roman"/>
          <w:sz w:val="24"/>
          <w:szCs w:val="24"/>
        </w:rPr>
        <w:t>a i Gradona</w:t>
      </w:r>
      <w:r>
        <w:rPr>
          <w:rFonts w:ascii="Times New Roman" w:hAnsi="Times New Roman"/>
          <w:sz w:val="24"/>
          <w:szCs w:val="24"/>
        </w:rPr>
        <w:t>č</w:t>
      </w:r>
      <w:r>
        <w:rPr>
          <w:rFonts w:ascii="Times New Roman" w:hAnsi="Times New Roman"/>
          <w:sz w:val="24"/>
          <w:szCs w:val="24"/>
        </w:rPr>
        <w:t>elnika, KLASA: 023-05/20-01/19, URBROJ: 238/07-03-04/01-20-2 od 7. svibnja 2020. godine, objavljena u Slu</w:t>
      </w:r>
      <w:r>
        <w:rPr>
          <w:rFonts w:ascii="Times New Roman" w:hAnsi="Times New Roman"/>
          <w:sz w:val="24"/>
          <w:szCs w:val="24"/>
        </w:rPr>
        <w:t>ž</w:t>
      </w:r>
      <w:r>
        <w:rPr>
          <w:rFonts w:ascii="Times New Roman" w:hAnsi="Times New Roman"/>
          <w:sz w:val="24"/>
          <w:szCs w:val="24"/>
        </w:rPr>
        <w:t>benom glasn</w:t>
      </w:r>
      <w:r>
        <w:rPr>
          <w:rFonts w:ascii="Times New Roman" w:hAnsi="Times New Roman"/>
          <w:sz w:val="24"/>
          <w:szCs w:val="24"/>
        </w:rPr>
        <w:t xml:space="preserve">iku Grada Dugog Sela, broj 4/20, koju je na 25. sjednici dana 7. svibnja 2020. godine, usvojilo Gradsko </w:t>
      </w:r>
      <w:r w:rsidR="0090278C">
        <w:rPr>
          <w:rFonts w:ascii="Times New Roman" w:hAnsi="Times New Roman"/>
          <w:sz w:val="24"/>
          <w:szCs w:val="24"/>
        </w:rPr>
        <w:t>vijeće</w:t>
      </w:r>
      <w:r>
        <w:rPr>
          <w:rFonts w:ascii="Times New Roman" w:hAnsi="Times New Roman"/>
          <w:sz w:val="24"/>
          <w:szCs w:val="24"/>
        </w:rPr>
        <w:t xml:space="preserve"> Grada Dugo Selo, jer je tom Odlukom povrije</w:t>
      </w:r>
      <w:r>
        <w:rPr>
          <w:rFonts w:ascii="Times New Roman" w:hAnsi="Times New Roman"/>
          <w:sz w:val="24"/>
          <w:szCs w:val="24"/>
        </w:rPr>
        <w:t>đ</w:t>
      </w:r>
      <w:r>
        <w:rPr>
          <w:rFonts w:ascii="Times New Roman" w:hAnsi="Times New Roman"/>
          <w:sz w:val="24"/>
          <w:szCs w:val="24"/>
        </w:rPr>
        <w:t xml:space="preserve">en Zakon o lokalnoj i </w:t>
      </w:r>
      <w:r w:rsidR="0090278C">
        <w:rPr>
          <w:rFonts w:ascii="Times New Roman" w:hAnsi="Times New Roman"/>
          <w:sz w:val="24"/>
          <w:szCs w:val="24"/>
        </w:rPr>
        <w:t>područnoj</w:t>
      </w:r>
      <w:r>
        <w:rPr>
          <w:rFonts w:ascii="Times New Roman" w:hAnsi="Times New Roman"/>
          <w:sz w:val="24"/>
          <w:szCs w:val="24"/>
        </w:rPr>
        <w:t xml:space="preserve"> (regionalnoj) samoupravi i Zakon o pravu na pristup informacijama. </w:t>
      </w:r>
    </w:p>
    <w:p w:rsidR="00AE25A6" w:rsidRDefault="00AE25A6">
      <w:pPr>
        <w:spacing w:after="0" w:line="240" w:lineRule="auto"/>
        <w:jc w:val="both"/>
        <w:rPr>
          <w:rFonts w:ascii="Times New Roman" w:eastAsia="Times New Roman" w:hAnsi="Times New Roman" w:cs="Times New Roman"/>
          <w:sz w:val="24"/>
          <w:szCs w:val="24"/>
        </w:rPr>
      </w:pPr>
    </w:p>
    <w:p w:rsidR="00AE25A6" w:rsidRDefault="0090278C">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Članak</w:t>
      </w:r>
      <w:r w:rsidR="00AD0D76">
        <w:rPr>
          <w:rFonts w:ascii="Times New Roman" w:hAnsi="Times New Roman"/>
          <w:sz w:val="24"/>
          <w:szCs w:val="24"/>
        </w:rPr>
        <w:t xml:space="preserve"> 2.</w:t>
      </w:r>
    </w:p>
    <w:p w:rsidR="00AE25A6" w:rsidRDefault="00AE25A6">
      <w:pPr>
        <w:spacing w:after="0" w:line="240" w:lineRule="auto"/>
        <w:jc w:val="center"/>
        <w:rPr>
          <w:rFonts w:ascii="Times New Roman" w:eastAsia="Times New Roman" w:hAnsi="Times New Roman" w:cs="Times New Roman"/>
          <w:sz w:val="24"/>
          <w:szCs w:val="24"/>
        </w:rPr>
      </w:pPr>
    </w:p>
    <w:p w:rsidR="0090278C" w:rsidRDefault="00AD0D76">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Gradsko</w:t>
      </w:r>
      <w:r>
        <w:rPr>
          <w:rFonts w:ascii="Times New Roman" w:hAnsi="Times New Roman"/>
          <w:sz w:val="24"/>
          <w:szCs w:val="24"/>
        </w:rPr>
        <w:t xml:space="preserve"> </w:t>
      </w:r>
      <w:r w:rsidR="0090278C">
        <w:rPr>
          <w:rFonts w:ascii="Times New Roman" w:hAnsi="Times New Roman"/>
          <w:sz w:val="24"/>
          <w:szCs w:val="24"/>
        </w:rPr>
        <w:t>vijeće</w:t>
      </w:r>
      <w:r>
        <w:rPr>
          <w:rFonts w:ascii="Times New Roman" w:hAnsi="Times New Roman"/>
          <w:sz w:val="24"/>
          <w:szCs w:val="24"/>
        </w:rPr>
        <w:t xml:space="preserve"> Grada Dugo Selo da </w:t>
      </w:r>
      <w:r w:rsidR="0090278C">
        <w:rPr>
          <w:rFonts w:ascii="Times New Roman" w:hAnsi="Times New Roman"/>
          <w:sz w:val="24"/>
          <w:szCs w:val="24"/>
        </w:rPr>
        <w:t xml:space="preserve"> dužno je uočene</w:t>
      </w:r>
      <w:r>
        <w:rPr>
          <w:rFonts w:ascii="Times New Roman" w:hAnsi="Times New Roman"/>
          <w:sz w:val="24"/>
          <w:szCs w:val="24"/>
        </w:rPr>
        <w:t xml:space="preserve"> nedostatke ukloni</w:t>
      </w:r>
      <w:r w:rsidR="0090278C">
        <w:rPr>
          <w:rFonts w:ascii="Times New Roman" w:hAnsi="Times New Roman"/>
          <w:sz w:val="24"/>
          <w:szCs w:val="24"/>
        </w:rPr>
        <w:t>ti</w:t>
      </w:r>
      <w:r>
        <w:rPr>
          <w:rFonts w:ascii="Times New Roman" w:hAnsi="Times New Roman"/>
          <w:sz w:val="24"/>
          <w:szCs w:val="24"/>
        </w:rPr>
        <w:t xml:space="preserve"> odnosno</w:t>
      </w:r>
    </w:p>
    <w:p w:rsidR="00AE25A6" w:rsidRDefault="00AD0D7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w:t>
      </w:r>
      <w:r w:rsidR="0090278C">
        <w:rPr>
          <w:rFonts w:ascii="Times New Roman" w:hAnsi="Times New Roman"/>
          <w:sz w:val="24"/>
          <w:szCs w:val="24"/>
        </w:rPr>
        <w:t>poništiti</w:t>
      </w:r>
      <w:r>
        <w:rPr>
          <w:rFonts w:ascii="Times New Roman" w:hAnsi="Times New Roman"/>
          <w:sz w:val="24"/>
          <w:szCs w:val="24"/>
        </w:rPr>
        <w:t xml:space="preserve"> donesenu odluku u roku od osam dana od dana stupanja na snagu ove Odluke.</w:t>
      </w:r>
    </w:p>
    <w:p w:rsidR="00AE25A6" w:rsidRDefault="00AE25A6">
      <w:pPr>
        <w:spacing w:after="0" w:line="240" w:lineRule="auto"/>
        <w:jc w:val="both"/>
        <w:rPr>
          <w:rFonts w:ascii="Times New Roman" w:eastAsia="Times New Roman" w:hAnsi="Times New Roman" w:cs="Times New Roman"/>
          <w:sz w:val="24"/>
          <w:szCs w:val="24"/>
        </w:rPr>
      </w:pPr>
    </w:p>
    <w:p w:rsidR="00AE25A6" w:rsidRDefault="0090278C">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Članak</w:t>
      </w:r>
      <w:r w:rsidR="00AD0D76">
        <w:rPr>
          <w:rFonts w:ascii="Times New Roman" w:hAnsi="Times New Roman"/>
          <w:sz w:val="24"/>
          <w:szCs w:val="24"/>
        </w:rPr>
        <w:t xml:space="preserve"> 3.</w:t>
      </w:r>
    </w:p>
    <w:p w:rsidR="00AE25A6" w:rsidRDefault="00AE25A6">
      <w:pPr>
        <w:spacing w:after="0" w:line="240" w:lineRule="auto"/>
        <w:jc w:val="center"/>
        <w:rPr>
          <w:rFonts w:ascii="Times New Roman" w:eastAsia="Times New Roman" w:hAnsi="Times New Roman" w:cs="Times New Roman"/>
          <w:sz w:val="24"/>
          <w:szCs w:val="24"/>
        </w:rPr>
      </w:pPr>
    </w:p>
    <w:p w:rsidR="00AE25A6" w:rsidRDefault="00AD0D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Ako Gradsko </w:t>
      </w:r>
      <w:r w:rsidR="0090278C">
        <w:rPr>
          <w:rFonts w:ascii="Times New Roman" w:eastAsia="Times New Roman" w:hAnsi="Times New Roman" w:cs="Times New Roman"/>
          <w:sz w:val="24"/>
          <w:szCs w:val="24"/>
        </w:rPr>
        <w:t>vijeć</w:t>
      </w:r>
      <w:r w:rsidR="0090278C">
        <w:rPr>
          <w:rFonts w:ascii="Times New Roman" w:hAnsi="Times New Roman"/>
          <w:sz w:val="24"/>
          <w:szCs w:val="24"/>
        </w:rPr>
        <w:t>e</w:t>
      </w:r>
      <w:r>
        <w:rPr>
          <w:rFonts w:ascii="Times New Roman" w:hAnsi="Times New Roman"/>
          <w:sz w:val="24"/>
          <w:szCs w:val="24"/>
        </w:rPr>
        <w:t xml:space="preserve"> Grada Dugog Sela ne postupi po </w:t>
      </w:r>
      <w:r w:rsidR="0090278C">
        <w:rPr>
          <w:rFonts w:ascii="Times New Roman" w:hAnsi="Times New Roman"/>
          <w:sz w:val="24"/>
          <w:szCs w:val="24"/>
        </w:rPr>
        <w:t>članku</w:t>
      </w:r>
      <w:r>
        <w:rPr>
          <w:rFonts w:ascii="Times New Roman" w:hAnsi="Times New Roman"/>
          <w:sz w:val="24"/>
          <w:szCs w:val="24"/>
        </w:rPr>
        <w:t xml:space="preserve"> 2. o</w:t>
      </w:r>
      <w:r>
        <w:rPr>
          <w:rFonts w:ascii="Times New Roman" w:hAnsi="Times New Roman"/>
          <w:sz w:val="24"/>
          <w:szCs w:val="24"/>
        </w:rPr>
        <w:t>ve Odluke gradona</w:t>
      </w:r>
      <w:r>
        <w:rPr>
          <w:rFonts w:ascii="Times New Roman" w:hAnsi="Times New Roman"/>
          <w:sz w:val="24"/>
          <w:szCs w:val="24"/>
        </w:rPr>
        <w:t>č</w:t>
      </w:r>
      <w:r>
        <w:rPr>
          <w:rFonts w:ascii="Times New Roman" w:hAnsi="Times New Roman"/>
          <w:sz w:val="24"/>
          <w:szCs w:val="24"/>
        </w:rPr>
        <w:t xml:space="preserve">elnik </w:t>
      </w:r>
      <w:r w:rsidR="0090278C">
        <w:rPr>
          <w:rFonts w:ascii="Times New Roman" w:hAnsi="Times New Roman"/>
          <w:sz w:val="24"/>
          <w:szCs w:val="24"/>
        </w:rPr>
        <w:t>će</w:t>
      </w:r>
      <w:r>
        <w:rPr>
          <w:rFonts w:ascii="Times New Roman" w:hAnsi="Times New Roman"/>
          <w:sz w:val="24"/>
          <w:szCs w:val="24"/>
        </w:rPr>
        <w:t xml:space="preserve"> o tome bez odgode obavijestiti nadle</w:t>
      </w:r>
      <w:r>
        <w:rPr>
          <w:rFonts w:ascii="Times New Roman" w:hAnsi="Times New Roman"/>
          <w:sz w:val="24"/>
          <w:szCs w:val="24"/>
        </w:rPr>
        <w:t>ž</w:t>
      </w:r>
      <w:r>
        <w:rPr>
          <w:rFonts w:ascii="Times New Roman" w:hAnsi="Times New Roman"/>
          <w:sz w:val="24"/>
          <w:szCs w:val="24"/>
        </w:rPr>
        <w:t>no tijelo dr</w:t>
      </w:r>
      <w:r>
        <w:rPr>
          <w:rFonts w:ascii="Times New Roman" w:hAnsi="Times New Roman"/>
          <w:sz w:val="24"/>
          <w:szCs w:val="24"/>
        </w:rPr>
        <w:t>ž</w:t>
      </w:r>
      <w:r>
        <w:rPr>
          <w:rFonts w:ascii="Times New Roman" w:hAnsi="Times New Roman"/>
          <w:sz w:val="24"/>
          <w:szCs w:val="24"/>
        </w:rPr>
        <w:t xml:space="preserve">avne uprave te mu dostaviti odluku o obustavi </w:t>
      </w:r>
      <w:r w:rsidR="0090278C">
        <w:rPr>
          <w:rFonts w:ascii="Times New Roman" w:hAnsi="Times New Roman"/>
          <w:sz w:val="24"/>
          <w:szCs w:val="24"/>
        </w:rPr>
        <w:t>općeg</w:t>
      </w:r>
      <w:r>
        <w:rPr>
          <w:rFonts w:ascii="Times New Roman" w:hAnsi="Times New Roman"/>
          <w:sz w:val="24"/>
          <w:szCs w:val="24"/>
        </w:rPr>
        <w:t xml:space="preserve"> akta.</w:t>
      </w:r>
    </w:p>
    <w:p w:rsidR="00AE25A6" w:rsidRDefault="00AE25A6">
      <w:pPr>
        <w:spacing w:after="0" w:line="240" w:lineRule="auto"/>
        <w:jc w:val="both"/>
        <w:rPr>
          <w:rFonts w:ascii="Times New Roman" w:eastAsia="Times New Roman" w:hAnsi="Times New Roman" w:cs="Times New Roman"/>
          <w:sz w:val="24"/>
          <w:szCs w:val="24"/>
        </w:rPr>
      </w:pPr>
    </w:p>
    <w:p w:rsidR="00AE25A6" w:rsidRDefault="0090278C">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Članak</w:t>
      </w:r>
      <w:r w:rsidR="00AD0D76">
        <w:rPr>
          <w:rFonts w:ascii="Times New Roman" w:hAnsi="Times New Roman"/>
          <w:sz w:val="24"/>
          <w:szCs w:val="24"/>
        </w:rPr>
        <w:t xml:space="preserve"> 4.</w:t>
      </w:r>
    </w:p>
    <w:p w:rsidR="00AE25A6" w:rsidRDefault="00AE25A6">
      <w:pPr>
        <w:spacing w:after="0" w:line="240" w:lineRule="auto"/>
        <w:jc w:val="center"/>
        <w:rPr>
          <w:rFonts w:ascii="Times New Roman" w:eastAsia="Times New Roman" w:hAnsi="Times New Roman" w:cs="Times New Roman"/>
          <w:sz w:val="24"/>
          <w:szCs w:val="24"/>
        </w:rPr>
      </w:pPr>
    </w:p>
    <w:p w:rsidR="00AE25A6" w:rsidRDefault="00AD0D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Ova Odluka stupa na snagu danom objave, a objavit </w:t>
      </w:r>
      <w:r w:rsidR="0090278C">
        <w:rPr>
          <w:rFonts w:ascii="Times New Roman" w:eastAsia="Times New Roman" w:hAnsi="Times New Roman" w:cs="Times New Roman"/>
          <w:sz w:val="24"/>
          <w:szCs w:val="24"/>
        </w:rPr>
        <w:t>ć</w:t>
      </w:r>
      <w:r w:rsidR="0090278C">
        <w:rPr>
          <w:rFonts w:ascii="Times New Roman" w:hAnsi="Times New Roman"/>
          <w:sz w:val="24"/>
          <w:szCs w:val="24"/>
        </w:rPr>
        <w:t>e</w:t>
      </w:r>
      <w:r>
        <w:rPr>
          <w:rFonts w:ascii="Times New Roman" w:hAnsi="Times New Roman"/>
          <w:sz w:val="24"/>
          <w:szCs w:val="24"/>
        </w:rPr>
        <w:t xml:space="preserve"> se u </w:t>
      </w:r>
      <w:r>
        <w:rPr>
          <w:rFonts w:ascii="Times New Roman" w:hAnsi="Times New Roman"/>
          <w:sz w:val="24"/>
          <w:szCs w:val="24"/>
        </w:rPr>
        <w:t>„</w:t>
      </w:r>
      <w:r w:rsidR="0090278C">
        <w:rPr>
          <w:rFonts w:ascii="Times New Roman" w:hAnsi="Times New Roman"/>
          <w:sz w:val="24"/>
          <w:szCs w:val="24"/>
        </w:rPr>
        <w:t>Službenom</w:t>
      </w:r>
      <w:r>
        <w:rPr>
          <w:rFonts w:ascii="Times New Roman" w:hAnsi="Times New Roman"/>
          <w:sz w:val="24"/>
          <w:szCs w:val="24"/>
        </w:rPr>
        <w:t xml:space="preserve"> glasniku Grada Dugog Sela</w:t>
      </w:r>
      <w:r>
        <w:rPr>
          <w:rFonts w:ascii="Times New Roman" w:hAnsi="Times New Roman"/>
          <w:sz w:val="24"/>
          <w:szCs w:val="24"/>
        </w:rPr>
        <w:t>“</w:t>
      </w:r>
      <w:r>
        <w:rPr>
          <w:rFonts w:ascii="Times New Roman" w:hAnsi="Times New Roman"/>
          <w:sz w:val="24"/>
          <w:szCs w:val="24"/>
        </w:rPr>
        <w:t>.</w:t>
      </w:r>
    </w:p>
    <w:p w:rsidR="00AE25A6" w:rsidRDefault="00AE25A6">
      <w:pPr>
        <w:spacing w:after="0" w:line="240" w:lineRule="auto"/>
        <w:jc w:val="both"/>
        <w:rPr>
          <w:rFonts w:ascii="Times New Roman" w:eastAsia="Times New Roman" w:hAnsi="Times New Roman" w:cs="Times New Roman"/>
          <w:sz w:val="24"/>
          <w:szCs w:val="24"/>
        </w:rPr>
      </w:pPr>
    </w:p>
    <w:p w:rsidR="00AE25A6" w:rsidRDefault="00AD0D7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w:t>
      </w:r>
    </w:p>
    <w:p w:rsidR="00AE25A6" w:rsidRDefault="00AD0D76">
      <w:pPr>
        <w:spacing w:after="0" w:line="240" w:lineRule="auto"/>
        <w:jc w:val="center"/>
        <w:rPr>
          <w:rFonts w:ascii="Times New Roman" w:eastAsia="Times New Roman" w:hAnsi="Times New Roman" w:cs="Times New Roman"/>
          <w:b/>
          <w:bCs/>
          <w:sz w:val="24"/>
          <w:szCs w:val="24"/>
        </w:rPr>
      </w:pPr>
      <w:r>
        <w:rPr>
          <w:rFonts w:ascii="Times New Roman" w:hAnsi="Times New Roman"/>
          <w:sz w:val="24"/>
          <w:szCs w:val="24"/>
        </w:rPr>
        <w:t xml:space="preserve">O b r a z l o </w:t>
      </w:r>
      <w:r>
        <w:rPr>
          <w:rFonts w:ascii="Times New Roman" w:hAnsi="Times New Roman"/>
          <w:sz w:val="24"/>
          <w:szCs w:val="24"/>
        </w:rPr>
        <w:t xml:space="preserve">ž </w:t>
      </w:r>
      <w:r>
        <w:rPr>
          <w:rFonts w:ascii="Times New Roman" w:hAnsi="Times New Roman"/>
          <w:sz w:val="24"/>
          <w:szCs w:val="24"/>
        </w:rPr>
        <w:t>e nj e</w:t>
      </w:r>
    </w:p>
    <w:p w:rsidR="00AE25A6" w:rsidRDefault="00AE25A6">
      <w:pPr>
        <w:spacing w:after="0" w:line="240" w:lineRule="auto"/>
        <w:jc w:val="both"/>
        <w:rPr>
          <w:rFonts w:ascii="Times New Roman" w:eastAsia="Times New Roman" w:hAnsi="Times New Roman" w:cs="Times New Roman"/>
          <w:sz w:val="24"/>
          <w:szCs w:val="24"/>
        </w:rPr>
      </w:pPr>
    </w:p>
    <w:p w:rsidR="00AE25A6" w:rsidRDefault="00AD0D76">
      <w:pPr>
        <w:spacing w:after="0" w:line="240" w:lineRule="auto"/>
        <w:jc w:val="both"/>
        <w:rPr>
          <w:sz w:val="24"/>
          <w:szCs w:val="24"/>
        </w:rPr>
      </w:pPr>
      <w:r>
        <w:rPr>
          <w:rFonts w:ascii="Times New Roman" w:hAnsi="Times New Roman"/>
          <w:b/>
          <w:bCs/>
          <w:sz w:val="24"/>
          <w:szCs w:val="24"/>
        </w:rPr>
        <w:t>I</w:t>
      </w:r>
      <w:r>
        <w:rPr>
          <w:rFonts w:ascii="Times New Roman" w:eastAsia="Times New Roman" w:hAnsi="Times New Roman" w:cs="Times New Roman"/>
          <w:sz w:val="24"/>
          <w:szCs w:val="24"/>
        </w:rPr>
        <w:tab/>
        <w:t>Na sjednici Gradskog vije</w:t>
      </w:r>
      <w:r>
        <w:rPr>
          <w:rFonts w:ascii="Times New Roman" w:hAnsi="Times New Roman"/>
          <w:sz w:val="24"/>
          <w:szCs w:val="24"/>
        </w:rPr>
        <w:t>ć</w:t>
      </w:r>
      <w:r>
        <w:rPr>
          <w:rFonts w:ascii="Times New Roman" w:hAnsi="Times New Roman"/>
          <w:sz w:val="24"/>
          <w:szCs w:val="24"/>
        </w:rPr>
        <w:t>a Grada Dugo Selo, koja je odr</w:t>
      </w:r>
      <w:r>
        <w:rPr>
          <w:rFonts w:ascii="Times New Roman" w:hAnsi="Times New Roman"/>
          <w:sz w:val="24"/>
          <w:szCs w:val="24"/>
        </w:rPr>
        <w:t>ž</w:t>
      </w:r>
      <w:r>
        <w:rPr>
          <w:rFonts w:ascii="Times New Roman" w:hAnsi="Times New Roman"/>
          <w:sz w:val="24"/>
          <w:szCs w:val="24"/>
        </w:rPr>
        <w:t>ana dana 7. svibnja 2020. godine, ve</w:t>
      </w:r>
      <w:r>
        <w:rPr>
          <w:rFonts w:ascii="Times New Roman" w:hAnsi="Times New Roman"/>
          <w:sz w:val="24"/>
          <w:szCs w:val="24"/>
        </w:rPr>
        <w:t>ć</w:t>
      </w:r>
      <w:r>
        <w:rPr>
          <w:rFonts w:ascii="Times New Roman" w:hAnsi="Times New Roman"/>
          <w:sz w:val="24"/>
          <w:szCs w:val="24"/>
        </w:rPr>
        <w:t>inom glasova prisutnih vije</w:t>
      </w:r>
      <w:r>
        <w:rPr>
          <w:rFonts w:ascii="Times New Roman" w:hAnsi="Times New Roman"/>
          <w:sz w:val="24"/>
          <w:szCs w:val="24"/>
        </w:rPr>
        <w:t>ć</w:t>
      </w:r>
      <w:r>
        <w:rPr>
          <w:rFonts w:ascii="Times New Roman" w:hAnsi="Times New Roman"/>
          <w:sz w:val="24"/>
          <w:szCs w:val="24"/>
        </w:rPr>
        <w:t>nika donesena</w:t>
      </w:r>
      <w:r>
        <w:rPr>
          <w:rFonts w:ascii="Times New Roman" w:hAnsi="Times New Roman"/>
          <w:sz w:val="24"/>
          <w:szCs w:val="24"/>
        </w:rPr>
        <w:t xml:space="preserve"> je Odluka o dopuni Odluke o naknadama </w:t>
      </w:r>
      <w:r>
        <w:rPr>
          <w:rFonts w:ascii="Times New Roman" w:hAnsi="Times New Roman"/>
          <w:sz w:val="24"/>
          <w:szCs w:val="24"/>
        </w:rPr>
        <w:t>č</w:t>
      </w:r>
      <w:r>
        <w:rPr>
          <w:rFonts w:ascii="Times New Roman" w:hAnsi="Times New Roman"/>
          <w:sz w:val="24"/>
          <w:szCs w:val="24"/>
        </w:rPr>
        <w:t>lanovima Gradskog vije</w:t>
      </w:r>
      <w:r>
        <w:rPr>
          <w:rFonts w:ascii="Times New Roman" w:hAnsi="Times New Roman"/>
          <w:sz w:val="24"/>
          <w:szCs w:val="24"/>
        </w:rPr>
        <w:t>ć</w:t>
      </w:r>
      <w:r>
        <w:rPr>
          <w:rFonts w:ascii="Times New Roman" w:hAnsi="Times New Roman"/>
          <w:sz w:val="24"/>
          <w:szCs w:val="24"/>
        </w:rPr>
        <w:t xml:space="preserve">a i </w:t>
      </w:r>
      <w:r>
        <w:rPr>
          <w:rFonts w:ascii="Times New Roman" w:hAnsi="Times New Roman"/>
          <w:sz w:val="24"/>
          <w:szCs w:val="24"/>
        </w:rPr>
        <w:t>č</w:t>
      </w:r>
      <w:r>
        <w:rPr>
          <w:rFonts w:ascii="Times New Roman" w:hAnsi="Times New Roman"/>
          <w:sz w:val="24"/>
          <w:szCs w:val="24"/>
        </w:rPr>
        <w:t>lanovima radnih tijela Gradskog vije</w:t>
      </w:r>
      <w:r>
        <w:rPr>
          <w:rFonts w:ascii="Times New Roman" w:hAnsi="Times New Roman"/>
          <w:sz w:val="24"/>
          <w:szCs w:val="24"/>
        </w:rPr>
        <w:t>ć</w:t>
      </w:r>
      <w:r>
        <w:rPr>
          <w:rFonts w:ascii="Times New Roman" w:hAnsi="Times New Roman"/>
          <w:sz w:val="24"/>
          <w:szCs w:val="24"/>
        </w:rPr>
        <w:t>a i Gradona</w:t>
      </w:r>
      <w:r>
        <w:rPr>
          <w:rFonts w:ascii="Times New Roman" w:hAnsi="Times New Roman"/>
          <w:sz w:val="24"/>
          <w:szCs w:val="24"/>
        </w:rPr>
        <w:t>č</w:t>
      </w:r>
      <w:r>
        <w:rPr>
          <w:rFonts w:ascii="Times New Roman" w:hAnsi="Times New Roman"/>
          <w:sz w:val="24"/>
          <w:szCs w:val="24"/>
        </w:rPr>
        <w:t xml:space="preserve">elnika (dalje </w:t>
      </w:r>
      <w:r>
        <w:rPr>
          <w:rFonts w:ascii="Times New Roman" w:hAnsi="Times New Roman"/>
          <w:sz w:val="24"/>
          <w:szCs w:val="24"/>
        </w:rPr>
        <w:lastRenderedPageBreak/>
        <w:t>u tekstu: Odluka) te je ista objavljena u slu</w:t>
      </w:r>
      <w:r>
        <w:rPr>
          <w:rFonts w:ascii="Times New Roman" w:hAnsi="Times New Roman"/>
          <w:sz w:val="24"/>
          <w:szCs w:val="24"/>
        </w:rPr>
        <w:t>ž</w:t>
      </w:r>
      <w:r>
        <w:rPr>
          <w:rFonts w:ascii="Times New Roman" w:hAnsi="Times New Roman"/>
          <w:sz w:val="24"/>
          <w:szCs w:val="24"/>
        </w:rPr>
        <w:t xml:space="preserve">benom glasilu jedinice lokalne samouprave </w:t>
      </w:r>
      <w:r>
        <w:rPr>
          <w:rFonts w:ascii="Times New Roman" w:hAnsi="Times New Roman"/>
          <w:sz w:val="24"/>
          <w:szCs w:val="24"/>
        </w:rPr>
        <w:t>– „</w:t>
      </w:r>
      <w:r>
        <w:rPr>
          <w:rFonts w:ascii="Times New Roman" w:hAnsi="Times New Roman"/>
          <w:sz w:val="24"/>
          <w:szCs w:val="24"/>
        </w:rPr>
        <w:t>Slu</w:t>
      </w:r>
      <w:r>
        <w:rPr>
          <w:rFonts w:ascii="Times New Roman" w:hAnsi="Times New Roman"/>
          <w:sz w:val="24"/>
          <w:szCs w:val="24"/>
        </w:rPr>
        <w:t>ž</w:t>
      </w:r>
      <w:r>
        <w:rPr>
          <w:rFonts w:ascii="Times New Roman" w:hAnsi="Times New Roman"/>
          <w:sz w:val="24"/>
          <w:szCs w:val="24"/>
        </w:rPr>
        <w:t>ben</w:t>
      </w:r>
      <w:r w:rsidR="0090278C">
        <w:rPr>
          <w:rFonts w:ascii="Times New Roman" w:hAnsi="Times New Roman"/>
          <w:sz w:val="24"/>
          <w:szCs w:val="24"/>
        </w:rPr>
        <w:t>i</w:t>
      </w:r>
      <w:r>
        <w:rPr>
          <w:rFonts w:ascii="Times New Roman" w:hAnsi="Times New Roman"/>
          <w:sz w:val="24"/>
          <w:szCs w:val="24"/>
        </w:rPr>
        <w:t xml:space="preserve"> glasnik Grada Dugog Sela</w:t>
      </w:r>
      <w:r>
        <w:rPr>
          <w:rFonts w:ascii="Times New Roman" w:hAnsi="Times New Roman"/>
          <w:sz w:val="24"/>
          <w:szCs w:val="24"/>
        </w:rPr>
        <w:t>“</w:t>
      </w:r>
      <w:r>
        <w:rPr>
          <w:rFonts w:ascii="Times New Roman" w:hAnsi="Times New Roman"/>
          <w:sz w:val="24"/>
          <w:szCs w:val="24"/>
        </w:rPr>
        <w:t>, broj 4/20 od 7. svibnja 2020. godine. Odluka je stupila na snagu dana 8. svibnja 2020. godine.</w:t>
      </w:r>
    </w:p>
    <w:p w:rsidR="00AE25A6" w:rsidRDefault="00AE25A6">
      <w:pPr>
        <w:spacing w:after="0" w:line="240" w:lineRule="auto"/>
        <w:jc w:val="both"/>
        <w:rPr>
          <w:rFonts w:ascii="Times New Roman" w:eastAsia="Times New Roman" w:hAnsi="Times New Roman" w:cs="Times New Roman"/>
          <w:sz w:val="24"/>
          <w:szCs w:val="24"/>
        </w:rPr>
      </w:pPr>
    </w:p>
    <w:p w:rsidR="00AE25A6" w:rsidRDefault="00AD0D76">
      <w:pPr>
        <w:spacing w:after="0" w:line="240" w:lineRule="auto"/>
        <w:jc w:val="both"/>
        <w:rPr>
          <w:rFonts w:ascii="Times New Roman" w:eastAsia="Times New Roman" w:hAnsi="Times New Roman" w:cs="Times New Roman"/>
          <w:i/>
          <w:iCs/>
          <w:sz w:val="24"/>
          <w:szCs w:val="24"/>
        </w:rPr>
      </w:pPr>
      <w:r>
        <w:rPr>
          <w:rFonts w:ascii="Times New Roman" w:hAnsi="Times New Roman"/>
          <w:b/>
          <w:bCs/>
          <w:sz w:val="24"/>
          <w:szCs w:val="24"/>
        </w:rPr>
        <w:t>II</w:t>
      </w:r>
      <w:r>
        <w:rPr>
          <w:rFonts w:ascii="Times New Roman" w:eastAsia="Times New Roman" w:hAnsi="Times New Roman" w:cs="Times New Roman"/>
          <w:sz w:val="24"/>
          <w:szCs w:val="24"/>
        </w:rPr>
        <w:tab/>
        <w:t>Spomenuta Odluka nije zakonita niti pravno utemeljena. Razlozi za ovo stajali</w:t>
      </w:r>
      <w:r>
        <w:rPr>
          <w:rFonts w:ascii="Times New Roman" w:hAnsi="Times New Roman"/>
          <w:sz w:val="24"/>
          <w:szCs w:val="24"/>
        </w:rPr>
        <w:t>š</w:t>
      </w:r>
      <w:r>
        <w:rPr>
          <w:rFonts w:ascii="Times New Roman" w:hAnsi="Times New Roman"/>
          <w:sz w:val="24"/>
          <w:szCs w:val="24"/>
        </w:rPr>
        <w:t>te nalaze se u odredbama va</w:t>
      </w:r>
      <w:r>
        <w:rPr>
          <w:rFonts w:ascii="Times New Roman" w:hAnsi="Times New Roman"/>
          <w:sz w:val="24"/>
          <w:szCs w:val="24"/>
        </w:rPr>
        <w:t>ž</w:t>
      </w:r>
      <w:r>
        <w:rPr>
          <w:rFonts w:ascii="Times New Roman" w:hAnsi="Times New Roman"/>
          <w:sz w:val="24"/>
          <w:szCs w:val="24"/>
        </w:rPr>
        <w:t>e</w:t>
      </w:r>
      <w:r>
        <w:rPr>
          <w:rFonts w:ascii="Times New Roman" w:hAnsi="Times New Roman"/>
          <w:sz w:val="24"/>
          <w:szCs w:val="24"/>
        </w:rPr>
        <w:t>ć</w:t>
      </w:r>
      <w:r>
        <w:rPr>
          <w:rFonts w:ascii="Times New Roman" w:hAnsi="Times New Roman"/>
          <w:sz w:val="24"/>
          <w:szCs w:val="24"/>
        </w:rPr>
        <w:t xml:space="preserve">ih propisa o lokalnoj samoupravi i </w:t>
      </w:r>
      <w:r>
        <w:rPr>
          <w:rFonts w:ascii="Times New Roman" w:hAnsi="Times New Roman"/>
          <w:sz w:val="24"/>
          <w:szCs w:val="24"/>
        </w:rPr>
        <w:t>postupku dono</w:t>
      </w:r>
      <w:r>
        <w:rPr>
          <w:rFonts w:ascii="Times New Roman" w:hAnsi="Times New Roman"/>
          <w:sz w:val="24"/>
          <w:szCs w:val="24"/>
        </w:rPr>
        <w:t>š</w:t>
      </w:r>
      <w:r>
        <w:rPr>
          <w:rFonts w:ascii="Times New Roman" w:hAnsi="Times New Roman"/>
          <w:sz w:val="24"/>
          <w:szCs w:val="24"/>
        </w:rPr>
        <w:t>enja op</w:t>
      </w:r>
      <w:r>
        <w:rPr>
          <w:rFonts w:ascii="Times New Roman" w:hAnsi="Times New Roman"/>
          <w:sz w:val="24"/>
          <w:szCs w:val="24"/>
        </w:rPr>
        <w:t>ć</w:t>
      </w:r>
      <w:r>
        <w:rPr>
          <w:rFonts w:ascii="Times New Roman" w:hAnsi="Times New Roman"/>
          <w:sz w:val="24"/>
          <w:szCs w:val="24"/>
        </w:rPr>
        <w:t>ih akata od strane tijela javne vlasti. Slijedom prethodnoga, isti</w:t>
      </w:r>
      <w:r>
        <w:rPr>
          <w:rFonts w:ascii="Times New Roman" w:hAnsi="Times New Roman"/>
          <w:sz w:val="24"/>
          <w:szCs w:val="24"/>
        </w:rPr>
        <w:t>č</w:t>
      </w:r>
      <w:r>
        <w:rPr>
          <w:rFonts w:ascii="Times New Roman" w:hAnsi="Times New Roman"/>
          <w:sz w:val="24"/>
          <w:szCs w:val="24"/>
        </w:rPr>
        <w:t>e se kako je ovlast predstavni</w:t>
      </w:r>
      <w:r>
        <w:rPr>
          <w:rFonts w:ascii="Times New Roman" w:hAnsi="Times New Roman"/>
          <w:sz w:val="24"/>
          <w:szCs w:val="24"/>
        </w:rPr>
        <w:t>č</w:t>
      </w:r>
      <w:r>
        <w:rPr>
          <w:rFonts w:ascii="Times New Roman" w:hAnsi="Times New Roman"/>
          <w:sz w:val="24"/>
          <w:szCs w:val="24"/>
        </w:rPr>
        <w:t>kog tijela donositi op</w:t>
      </w:r>
      <w:r>
        <w:rPr>
          <w:rFonts w:ascii="Times New Roman" w:hAnsi="Times New Roman"/>
          <w:sz w:val="24"/>
          <w:szCs w:val="24"/>
        </w:rPr>
        <w:t>ć</w:t>
      </w:r>
      <w:r>
        <w:rPr>
          <w:rFonts w:ascii="Times New Roman" w:hAnsi="Times New Roman"/>
          <w:sz w:val="24"/>
          <w:szCs w:val="24"/>
        </w:rPr>
        <w:t xml:space="preserve">e akte u jedinici lokalne samouprave, i to na temelju odredbe </w:t>
      </w:r>
      <w:r>
        <w:rPr>
          <w:rFonts w:ascii="Times New Roman" w:hAnsi="Times New Roman"/>
          <w:sz w:val="24"/>
          <w:szCs w:val="24"/>
        </w:rPr>
        <w:t>č</w:t>
      </w:r>
      <w:r>
        <w:rPr>
          <w:rFonts w:ascii="Times New Roman" w:hAnsi="Times New Roman"/>
          <w:sz w:val="24"/>
          <w:szCs w:val="24"/>
        </w:rPr>
        <w:t>lanka 35. Zakona o lokalnoj i podru</w:t>
      </w:r>
      <w:r>
        <w:rPr>
          <w:rFonts w:ascii="Times New Roman" w:hAnsi="Times New Roman"/>
          <w:sz w:val="24"/>
          <w:szCs w:val="24"/>
        </w:rPr>
        <w:t>č</w:t>
      </w:r>
      <w:r>
        <w:rPr>
          <w:rFonts w:ascii="Times New Roman" w:hAnsi="Times New Roman"/>
          <w:sz w:val="24"/>
          <w:szCs w:val="24"/>
        </w:rPr>
        <w:t>noj (regionaln</w:t>
      </w:r>
      <w:r>
        <w:rPr>
          <w:rFonts w:ascii="Times New Roman" w:hAnsi="Times New Roman"/>
          <w:sz w:val="24"/>
          <w:szCs w:val="24"/>
        </w:rPr>
        <w:t>oj) samoupravi (</w:t>
      </w:r>
      <w:r>
        <w:rPr>
          <w:rFonts w:ascii="Times New Roman" w:hAnsi="Times New Roman"/>
          <w:sz w:val="24"/>
          <w:szCs w:val="24"/>
        </w:rPr>
        <w:t>“</w:t>
      </w:r>
      <w:r>
        <w:rPr>
          <w:rFonts w:ascii="Times New Roman" w:hAnsi="Times New Roman"/>
          <w:sz w:val="24"/>
          <w:szCs w:val="24"/>
        </w:rPr>
        <w:t>Narodne novine</w:t>
      </w:r>
      <w:r>
        <w:rPr>
          <w:rFonts w:ascii="Times New Roman" w:hAnsi="Times New Roman"/>
          <w:sz w:val="24"/>
          <w:szCs w:val="24"/>
        </w:rPr>
        <w:t>”</w:t>
      </w:r>
      <w:r>
        <w:rPr>
          <w:rFonts w:ascii="Times New Roman" w:hAnsi="Times New Roman"/>
          <w:sz w:val="24"/>
          <w:szCs w:val="24"/>
        </w:rPr>
        <w:t>, broj 33/01, 60/01 - vjerodostojno tuma</w:t>
      </w:r>
      <w:r>
        <w:rPr>
          <w:rFonts w:ascii="Times New Roman" w:hAnsi="Times New Roman"/>
          <w:sz w:val="24"/>
          <w:szCs w:val="24"/>
        </w:rPr>
        <w:t>č</w:t>
      </w:r>
      <w:r>
        <w:rPr>
          <w:rFonts w:ascii="Times New Roman" w:hAnsi="Times New Roman"/>
          <w:sz w:val="24"/>
          <w:szCs w:val="24"/>
        </w:rPr>
        <w:t>enje, 129/05, 109/07, 125/08,  36/09, 36/09, 150/11, 144/12 i 19/13 - pro</w:t>
      </w:r>
      <w:r>
        <w:rPr>
          <w:rFonts w:ascii="Times New Roman" w:hAnsi="Times New Roman"/>
          <w:sz w:val="24"/>
          <w:szCs w:val="24"/>
        </w:rPr>
        <w:t>č</w:t>
      </w:r>
      <w:r>
        <w:rPr>
          <w:rFonts w:ascii="Times New Roman" w:hAnsi="Times New Roman"/>
          <w:sz w:val="24"/>
          <w:szCs w:val="24"/>
        </w:rPr>
        <w:t>i</w:t>
      </w:r>
      <w:r>
        <w:rPr>
          <w:rFonts w:ascii="Times New Roman" w:hAnsi="Times New Roman"/>
          <w:sz w:val="24"/>
          <w:szCs w:val="24"/>
        </w:rPr>
        <w:t>šć</w:t>
      </w:r>
      <w:r>
        <w:rPr>
          <w:rFonts w:ascii="Times New Roman" w:hAnsi="Times New Roman"/>
          <w:sz w:val="24"/>
          <w:szCs w:val="24"/>
        </w:rPr>
        <w:t>eni tekst, 137/15, 123/17 i 98/19) prema kojima:</w:t>
      </w:r>
      <w:r>
        <w:rPr>
          <w:rFonts w:ascii="Arial Unicode MS" w:eastAsia="Arial Unicode MS" w:hAnsi="Arial Unicode MS" w:cs="Arial Unicode MS"/>
          <w:sz w:val="24"/>
          <w:szCs w:val="24"/>
        </w:rPr>
        <w:br/>
      </w:r>
      <w:r>
        <w:rPr>
          <w:rFonts w:ascii="Times New Roman" w:hAnsi="Times New Roman"/>
          <w:i/>
          <w:iCs/>
          <w:sz w:val="24"/>
          <w:szCs w:val="24"/>
        </w:rPr>
        <w:t>„</w:t>
      </w:r>
      <w:r>
        <w:rPr>
          <w:rFonts w:ascii="Times New Roman" w:hAnsi="Times New Roman"/>
          <w:i/>
          <w:iCs/>
          <w:sz w:val="24"/>
          <w:szCs w:val="24"/>
        </w:rPr>
        <w:t>Predstavni</w:t>
      </w:r>
      <w:r>
        <w:rPr>
          <w:rFonts w:ascii="Times New Roman" w:hAnsi="Times New Roman"/>
          <w:i/>
          <w:iCs/>
          <w:sz w:val="24"/>
          <w:szCs w:val="24"/>
        </w:rPr>
        <w:t>č</w:t>
      </w:r>
      <w:r>
        <w:rPr>
          <w:rFonts w:ascii="Times New Roman" w:hAnsi="Times New Roman"/>
          <w:i/>
          <w:iCs/>
          <w:sz w:val="24"/>
          <w:szCs w:val="24"/>
        </w:rPr>
        <w:t>ko tijelo:</w:t>
      </w:r>
    </w:p>
    <w:p w:rsidR="00AE25A6" w:rsidRDefault="00AD0D76">
      <w:pPr>
        <w:spacing w:after="0" w:line="240" w:lineRule="auto"/>
        <w:jc w:val="both"/>
        <w:rPr>
          <w:rFonts w:ascii="Times New Roman" w:eastAsia="Times New Roman" w:hAnsi="Times New Roman" w:cs="Times New Roman"/>
          <w:i/>
          <w:iCs/>
          <w:sz w:val="24"/>
          <w:szCs w:val="24"/>
        </w:rPr>
      </w:pPr>
      <w:r>
        <w:rPr>
          <w:rFonts w:ascii="Times New Roman" w:hAnsi="Times New Roman"/>
          <w:i/>
          <w:iCs/>
          <w:sz w:val="24"/>
          <w:szCs w:val="24"/>
        </w:rPr>
        <w:t>……</w:t>
      </w:r>
      <w:r>
        <w:rPr>
          <w:rFonts w:ascii="Times New Roman" w:hAnsi="Times New Roman"/>
          <w:i/>
          <w:iCs/>
          <w:sz w:val="24"/>
          <w:szCs w:val="24"/>
        </w:rPr>
        <w:t>.</w:t>
      </w:r>
    </w:p>
    <w:p w:rsidR="00AE25A6" w:rsidRDefault="00AD0D76">
      <w:pPr>
        <w:spacing w:after="0" w:line="240" w:lineRule="auto"/>
        <w:jc w:val="both"/>
        <w:rPr>
          <w:rFonts w:ascii="Times New Roman" w:eastAsia="Times New Roman" w:hAnsi="Times New Roman" w:cs="Times New Roman"/>
          <w:i/>
          <w:iCs/>
          <w:sz w:val="24"/>
          <w:szCs w:val="24"/>
        </w:rPr>
      </w:pPr>
      <w:r>
        <w:rPr>
          <w:rFonts w:ascii="Times New Roman" w:hAnsi="Times New Roman"/>
          <w:i/>
          <w:iCs/>
          <w:sz w:val="24"/>
          <w:szCs w:val="24"/>
        </w:rPr>
        <w:t>2. donosi odluke i druge op</w:t>
      </w:r>
      <w:r>
        <w:rPr>
          <w:rFonts w:ascii="Times New Roman" w:hAnsi="Times New Roman"/>
          <w:i/>
          <w:iCs/>
          <w:sz w:val="24"/>
          <w:szCs w:val="24"/>
        </w:rPr>
        <w:t>ć</w:t>
      </w:r>
      <w:r>
        <w:rPr>
          <w:rFonts w:ascii="Times New Roman" w:hAnsi="Times New Roman"/>
          <w:i/>
          <w:iCs/>
          <w:sz w:val="24"/>
          <w:szCs w:val="24"/>
        </w:rPr>
        <w:t xml:space="preserve">e </w:t>
      </w:r>
      <w:r>
        <w:rPr>
          <w:rFonts w:ascii="Times New Roman" w:hAnsi="Times New Roman"/>
          <w:i/>
          <w:iCs/>
          <w:sz w:val="24"/>
          <w:szCs w:val="24"/>
        </w:rPr>
        <w:t>akte kojima ure</w:t>
      </w:r>
      <w:r>
        <w:rPr>
          <w:rFonts w:ascii="Times New Roman" w:hAnsi="Times New Roman"/>
          <w:i/>
          <w:iCs/>
          <w:sz w:val="24"/>
          <w:szCs w:val="24"/>
        </w:rPr>
        <w:t>đ</w:t>
      </w:r>
      <w:r>
        <w:rPr>
          <w:rFonts w:ascii="Times New Roman" w:hAnsi="Times New Roman"/>
          <w:i/>
          <w:iCs/>
          <w:sz w:val="24"/>
          <w:szCs w:val="24"/>
        </w:rPr>
        <w:t>uje pitanja iz samoupravnog djelokruga jedinice lokalne, odnosno podru</w:t>
      </w:r>
      <w:r>
        <w:rPr>
          <w:rFonts w:ascii="Times New Roman" w:hAnsi="Times New Roman"/>
          <w:i/>
          <w:iCs/>
          <w:sz w:val="24"/>
          <w:szCs w:val="24"/>
        </w:rPr>
        <w:t>č</w:t>
      </w:r>
      <w:r>
        <w:rPr>
          <w:rFonts w:ascii="Times New Roman" w:hAnsi="Times New Roman"/>
          <w:i/>
          <w:iCs/>
          <w:sz w:val="24"/>
          <w:szCs w:val="24"/>
        </w:rPr>
        <w:t>ne (regionalne) samouprave</w:t>
      </w:r>
    </w:p>
    <w:p w:rsidR="00AE25A6" w:rsidRDefault="00AE25A6">
      <w:pPr>
        <w:spacing w:after="0" w:line="240" w:lineRule="auto"/>
        <w:jc w:val="both"/>
      </w:pPr>
    </w:p>
    <w:p w:rsidR="00AE25A6" w:rsidRDefault="00AD0D7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Dakle, nesporno je kako Odluka iz to</w:t>
      </w:r>
      <w:r>
        <w:rPr>
          <w:rFonts w:ascii="Times New Roman" w:hAnsi="Times New Roman"/>
          <w:sz w:val="24"/>
          <w:szCs w:val="24"/>
        </w:rPr>
        <w:t>č</w:t>
      </w:r>
      <w:r>
        <w:rPr>
          <w:rFonts w:ascii="Times New Roman" w:hAnsi="Times New Roman"/>
          <w:sz w:val="24"/>
          <w:szCs w:val="24"/>
        </w:rPr>
        <w:t>ke I. ove Odluke predstavlja op</w:t>
      </w:r>
      <w:r>
        <w:rPr>
          <w:rFonts w:ascii="Times New Roman" w:hAnsi="Times New Roman"/>
          <w:sz w:val="24"/>
          <w:szCs w:val="24"/>
        </w:rPr>
        <w:t>ć</w:t>
      </w:r>
      <w:r>
        <w:rPr>
          <w:rFonts w:ascii="Times New Roman" w:hAnsi="Times New Roman"/>
          <w:sz w:val="24"/>
          <w:szCs w:val="24"/>
        </w:rPr>
        <w:t>i akt jedinice lokalne samouprave kojim se odre</w:t>
      </w:r>
      <w:r>
        <w:rPr>
          <w:rFonts w:ascii="Times New Roman" w:hAnsi="Times New Roman"/>
          <w:sz w:val="24"/>
          <w:szCs w:val="24"/>
        </w:rPr>
        <w:t>đ</w:t>
      </w:r>
      <w:r>
        <w:rPr>
          <w:rFonts w:ascii="Times New Roman" w:hAnsi="Times New Roman"/>
          <w:sz w:val="24"/>
          <w:szCs w:val="24"/>
        </w:rPr>
        <w:t>uje naknada tro</w:t>
      </w:r>
      <w:r>
        <w:rPr>
          <w:rFonts w:ascii="Times New Roman" w:hAnsi="Times New Roman"/>
          <w:sz w:val="24"/>
          <w:szCs w:val="24"/>
        </w:rPr>
        <w:t>š</w:t>
      </w:r>
      <w:r>
        <w:rPr>
          <w:rFonts w:ascii="Times New Roman" w:hAnsi="Times New Roman"/>
          <w:sz w:val="24"/>
          <w:szCs w:val="24"/>
        </w:rPr>
        <w:t xml:space="preserve">kova za </w:t>
      </w:r>
      <w:r>
        <w:rPr>
          <w:rFonts w:ascii="Times New Roman" w:hAnsi="Times New Roman"/>
          <w:sz w:val="24"/>
          <w:szCs w:val="24"/>
        </w:rPr>
        <w:t xml:space="preserve">rad </w:t>
      </w:r>
      <w:r>
        <w:rPr>
          <w:rFonts w:ascii="Times New Roman" w:hAnsi="Times New Roman"/>
          <w:sz w:val="24"/>
          <w:szCs w:val="24"/>
        </w:rPr>
        <w:t>č</w:t>
      </w:r>
      <w:r>
        <w:rPr>
          <w:rFonts w:ascii="Times New Roman" w:hAnsi="Times New Roman"/>
          <w:sz w:val="24"/>
          <w:szCs w:val="24"/>
        </w:rPr>
        <w:t>lanovima Gradskog vije</w:t>
      </w:r>
      <w:r>
        <w:rPr>
          <w:rFonts w:ascii="Times New Roman" w:hAnsi="Times New Roman"/>
          <w:sz w:val="24"/>
          <w:szCs w:val="24"/>
        </w:rPr>
        <w:t>ć</w:t>
      </w:r>
      <w:r>
        <w:rPr>
          <w:rFonts w:ascii="Times New Roman" w:hAnsi="Times New Roman"/>
          <w:sz w:val="24"/>
          <w:szCs w:val="24"/>
        </w:rPr>
        <w:t xml:space="preserve">a i </w:t>
      </w:r>
      <w:r>
        <w:rPr>
          <w:rFonts w:ascii="Times New Roman" w:hAnsi="Times New Roman"/>
          <w:sz w:val="24"/>
          <w:szCs w:val="24"/>
        </w:rPr>
        <w:t>č</w:t>
      </w:r>
      <w:r>
        <w:rPr>
          <w:rFonts w:ascii="Times New Roman" w:hAnsi="Times New Roman"/>
          <w:sz w:val="24"/>
          <w:szCs w:val="24"/>
        </w:rPr>
        <w:t>lanovima radnih tijela Gradskog vije</w:t>
      </w:r>
      <w:r>
        <w:rPr>
          <w:rFonts w:ascii="Times New Roman" w:hAnsi="Times New Roman"/>
          <w:sz w:val="24"/>
          <w:szCs w:val="24"/>
        </w:rPr>
        <w:t>ć</w:t>
      </w:r>
      <w:r>
        <w:rPr>
          <w:rFonts w:ascii="Times New Roman" w:hAnsi="Times New Roman"/>
          <w:sz w:val="24"/>
          <w:szCs w:val="24"/>
        </w:rPr>
        <w:t>a i Gradona</w:t>
      </w:r>
      <w:r>
        <w:rPr>
          <w:rFonts w:ascii="Times New Roman" w:hAnsi="Times New Roman"/>
          <w:sz w:val="24"/>
          <w:szCs w:val="24"/>
        </w:rPr>
        <w:t>č</w:t>
      </w:r>
      <w:r>
        <w:rPr>
          <w:rFonts w:ascii="Times New Roman" w:hAnsi="Times New Roman"/>
          <w:sz w:val="24"/>
          <w:szCs w:val="24"/>
        </w:rPr>
        <w:t xml:space="preserve">elnika. Iako je predmetnom odlukom </w:t>
      </w:r>
      <w:r>
        <w:rPr>
          <w:rFonts w:ascii="Times New Roman" w:hAnsi="Times New Roman"/>
          <w:sz w:val="24"/>
          <w:szCs w:val="24"/>
        </w:rPr>
        <w:t>č</w:t>
      </w:r>
      <w:r>
        <w:rPr>
          <w:rFonts w:ascii="Times New Roman" w:hAnsi="Times New Roman"/>
          <w:sz w:val="24"/>
          <w:szCs w:val="24"/>
        </w:rPr>
        <w:t xml:space="preserve">lanak 1. u koliziji sa </w:t>
      </w:r>
      <w:r>
        <w:rPr>
          <w:rFonts w:ascii="Times New Roman" w:hAnsi="Times New Roman"/>
          <w:sz w:val="24"/>
          <w:szCs w:val="24"/>
        </w:rPr>
        <w:t>č</w:t>
      </w:r>
      <w:r>
        <w:rPr>
          <w:rFonts w:ascii="Times New Roman" w:hAnsi="Times New Roman"/>
          <w:sz w:val="24"/>
          <w:szCs w:val="24"/>
        </w:rPr>
        <w:t>lankom 2. stavkom 1. podstavkom 1. i 2. predmetne odluke budu</w:t>
      </w:r>
      <w:r>
        <w:rPr>
          <w:rFonts w:ascii="Times New Roman" w:hAnsi="Times New Roman"/>
          <w:sz w:val="24"/>
          <w:szCs w:val="24"/>
        </w:rPr>
        <w:t>ć</w:t>
      </w:r>
      <w:r>
        <w:rPr>
          <w:rFonts w:ascii="Times New Roman" w:hAnsi="Times New Roman"/>
          <w:sz w:val="24"/>
          <w:szCs w:val="24"/>
        </w:rPr>
        <w:t xml:space="preserve">i da </w:t>
      </w:r>
      <w:r>
        <w:rPr>
          <w:rFonts w:ascii="Times New Roman" w:hAnsi="Times New Roman"/>
          <w:sz w:val="24"/>
          <w:szCs w:val="24"/>
        </w:rPr>
        <w:t>č</w:t>
      </w:r>
      <w:r>
        <w:rPr>
          <w:rFonts w:ascii="Times New Roman" w:hAnsi="Times New Roman"/>
          <w:sz w:val="24"/>
          <w:szCs w:val="24"/>
        </w:rPr>
        <w:t>lanak 1. utvr</w:t>
      </w:r>
      <w:r>
        <w:rPr>
          <w:rFonts w:ascii="Times New Roman" w:hAnsi="Times New Roman"/>
          <w:sz w:val="24"/>
          <w:szCs w:val="24"/>
        </w:rPr>
        <w:t>đ</w:t>
      </w:r>
      <w:r>
        <w:rPr>
          <w:rFonts w:ascii="Times New Roman" w:hAnsi="Times New Roman"/>
          <w:sz w:val="24"/>
          <w:szCs w:val="24"/>
        </w:rPr>
        <w:t>uje da se naknada ispla</w:t>
      </w:r>
      <w:r>
        <w:rPr>
          <w:rFonts w:ascii="Times New Roman" w:hAnsi="Times New Roman"/>
          <w:sz w:val="24"/>
          <w:szCs w:val="24"/>
        </w:rPr>
        <w:t>ć</w:t>
      </w:r>
      <w:r>
        <w:rPr>
          <w:rFonts w:ascii="Times New Roman" w:hAnsi="Times New Roman"/>
          <w:sz w:val="24"/>
          <w:szCs w:val="24"/>
        </w:rPr>
        <w:t xml:space="preserve">uje </w:t>
      </w:r>
      <w:r>
        <w:rPr>
          <w:rFonts w:ascii="Times New Roman" w:hAnsi="Times New Roman"/>
          <w:sz w:val="24"/>
          <w:szCs w:val="24"/>
        </w:rPr>
        <w:t>isklju</w:t>
      </w:r>
      <w:r>
        <w:rPr>
          <w:rFonts w:ascii="Times New Roman" w:hAnsi="Times New Roman"/>
          <w:sz w:val="24"/>
          <w:szCs w:val="24"/>
        </w:rPr>
        <w:t>č</w:t>
      </w:r>
      <w:r>
        <w:rPr>
          <w:rFonts w:ascii="Times New Roman" w:hAnsi="Times New Roman"/>
          <w:sz w:val="24"/>
          <w:szCs w:val="24"/>
        </w:rPr>
        <w:t xml:space="preserve">ivo za rad na </w:t>
      </w:r>
      <w:r w:rsidR="0090278C">
        <w:rPr>
          <w:rFonts w:ascii="Times New Roman" w:hAnsi="Times New Roman"/>
          <w:sz w:val="24"/>
          <w:szCs w:val="24"/>
        </w:rPr>
        <w:t>sjednicama</w:t>
      </w:r>
      <w:r>
        <w:rPr>
          <w:rFonts w:ascii="Times New Roman" w:hAnsi="Times New Roman"/>
          <w:sz w:val="24"/>
          <w:szCs w:val="24"/>
        </w:rPr>
        <w:t xml:space="preserve"> dok je </w:t>
      </w:r>
      <w:r>
        <w:rPr>
          <w:rFonts w:ascii="Times New Roman" w:hAnsi="Times New Roman"/>
          <w:sz w:val="24"/>
          <w:szCs w:val="24"/>
        </w:rPr>
        <w:t>č</w:t>
      </w:r>
      <w:r>
        <w:rPr>
          <w:rFonts w:ascii="Times New Roman" w:hAnsi="Times New Roman"/>
          <w:sz w:val="24"/>
          <w:szCs w:val="24"/>
        </w:rPr>
        <w:t>lankom 2. propisana mjese</w:t>
      </w:r>
      <w:r>
        <w:rPr>
          <w:rFonts w:ascii="Times New Roman" w:hAnsi="Times New Roman"/>
          <w:sz w:val="24"/>
          <w:szCs w:val="24"/>
        </w:rPr>
        <w:t>č</w:t>
      </w:r>
      <w:r>
        <w:rPr>
          <w:rFonts w:ascii="Times New Roman" w:hAnsi="Times New Roman"/>
          <w:sz w:val="24"/>
          <w:szCs w:val="24"/>
        </w:rPr>
        <w:t>na naknada za rad predsjednika i potpredsjednika Gradskog vije</w:t>
      </w:r>
      <w:r>
        <w:rPr>
          <w:rFonts w:ascii="Times New Roman" w:hAnsi="Times New Roman"/>
          <w:sz w:val="24"/>
          <w:szCs w:val="24"/>
        </w:rPr>
        <w:t>ć</w:t>
      </w:r>
      <w:r>
        <w:rPr>
          <w:rFonts w:ascii="Times New Roman" w:hAnsi="Times New Roman"/>
          <w:sz w:val="24"/>
          <w:szCs w:val="24"/>
        </w:rPr>
        <w:t>a u mjese</w:t>
      </w:r>
      <w:r>
        <w:rPr>
          <w:rFonts w:ascii="Times New Roman" w:hAnsi="Times New Roman"/>
          <w:sz w:val="24"/>
          <w:szCs w:val="24"/>
        </w:rPr>
        <w:t>č</w:t>
      </w:r>
      <w:r>
        <w:rPr>
          <w:rFonts w:ascii="Times New Roman" w:hAnsi="Times New Roman"/>
          <w:sz w:val="24"/>
          <w:szCs w:val="24"/>
        </w:rPr>
        <w:t>nom iznosu neovisno da li se taj mjesec odr</w:t>
      </w:r>
      <w:r>
        <w:rPr>
          <w:rFonts w:ascii="Times New Roman" w:hAnsi="Times New Roman"/>
          <w:sz w:val="24"/>
          <w:szCs w:val="24"/>
        </w:rPr>
        <w:t>ž</w:t>
      </w:r>
      <w:r>
        <w:rPr>
          <w:rFonts w:ascii="Times New Roman" w:hAnsi="Times New Roman"/>
          <w:sz w:val="24"/>
          <w:szCs w:val="24"/>
        </w:rPr>
        <w:t>avaju sjednice ili ne</w:t>
      </w:r>
      <w:r w:rsidR="0090278C">
        <w:rPr>
          <w:rFonts w:ascii="Times New Roman" w:hAnsi="Times New Roman"/>
          <w:sz w:val="24"/>
          <w:szCs w:val="24"/>
        </w:rPr>
        <w:t>.</w:t>
      </w:r>
      <w:r>
        <w:rPr>
          <w:rFonts w:ascii="Times New Roman" w:hAnsi="Times New Roman"/>
          <w:sz w:val="24"/>
          <w:szCs w:val="24"/>
        </w:rPr>
        <w:t xml:space="preserve"> </w:t>
      </w:r>
      <w:r w:rsidR="0090278C">
        <w:rPr>
          <w:rFonts w:ascii="Times New Roman" w:hAnsi="Times New Roman"/>
          <w:sz w:val="24"/>
          <w:szCs w:val="24"/>
        </w:rPr>
        <w:t>P</w:t>
      </w:r>
      <w:r>
        <w:rPr>
          <w:rFonts w:ascii="Times New Roman" w:hAnsi="Times New Roman"/>
          <w:sz w:val="24"/>
          <w:szCs w:val="24"/>
        </w:rPr>
        <w:t xml:space="preserve">redmet obustave ove Odluke je </w:t>
      </w:r>
      <w:r w:rsidR="0090278C">
        <w:rPr>
          <w:rFonts w:ascii="Times New Roman" w:hAnsi="Times New Roman"/>
          <w:sz w:val="24"/>
          <w:szCs w:val="24"/>
        </w:rPr>
        <w:t>procesno pravne</w:t>
      </w:r>
      <w:r>
        <w:rPr>
          <w:rFonts w:ascii="Times New Roman" w:hAnsi="Times New Roman"/>
          <w:sz w:val="24"/>
          <w:szCs w:val="24"/>
        </w:rPr>
        <w:t xml:space="preserve"> priro</w:t>
      </w:r>
      <w:r>
        <w:rPr>
          <w:rFonts w:ascii="Times New Roman" w:hAnsi="Times New Roman"/>
          <w:sz w:val="24"/>
          <w:szCs w:val="24"/>
        </w:rPr>
        <w:t>de.</w:t>
      </w:r>
    </w:p>
    <w:p w:rsidR="00AE25A6" w:rsidRDefault="00AE25A6">
      <w:pPr>
        <w:spacing w:after="0" w:line="240" w:lineRule="auto"/>
        <w:jc w:val="both"/>
        <w:rPr>
          <w:rFonts w:ascii="Times New Roman" w:eastAsia="Times New Roman" w:hAnsi="Times New Roman" w:cs="Times New Roman"/>
          <w:sz w:val="24"/>
          <w:szCs w:val="24"/>
        </w:rPr>
      </w:pPr>
    </w:p>
    <w:p w:rsidR="00AE25A6" w:rsidRDefault="00AD0D76">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III</w:t>
      </w:r>
      <w:r>
        <w:rPr>
          <w:rFonts w:ascii="Times New Roman" w:eastAsia="Times New Roman" w:hAnsi="Times New Roman" w:cs="Times New Roman"/>
          <w:sz w:val="24"/>
          <w:szCs w:val="24"/>
        </w:rPr>
        <w:tab/>
        <w:t xml:space="preserve">Sukladno </w:t>
      </w:r>
      <w:r>
        <w:rPr>
          <w:rFonts w:ascii="Times New Roman" w:hAnsi="Times New Roman"/>
          <w:sz w:val="24"/>
          <w:szCs w:val="24"/>
          <w:u w:val="single"/>
        </w:rPr>
        <w:t>č</w:t>
      </w:r>
      <w:r>
        <w:rPr>
          <w:rFonts w:ascii="Times New Roman" w:hAnsi="Times New Roman"/>
          <w:sz w:val="24"/>
          <w:szCs w:val="24"/>
          <w:u w:val="single"/>
        </w:rPr>
        <w:t>lanku 11.  stavku 1. Zakona o pravu na pristup informacijama (</w:t>
      </w:r>
      <w:r>
        <w:rPr>
          <w:rFonts w:ascii="Times New Roman" w:hAnsi="Times New Roman"/>
          <w:sz w:val="24"/>
          <w:szCs w:val="24"/>
          <w:u w:val="single"/>
        </w:rPr>
        <w:t>„</w:t>
      </w:r>
      <w:r>
        <w:rPr>
          <w:rFonts w:ascii="Times New Roman" w:hAnsi="Times New Roman"/>
          <w:sz w:val="24"/>
          <w:szCs w:val="24"/>
          <w:u w:val="single"/>
        </w:rPr>
        <w:t>Narodne novine</w:t>
      </w:r>
      <w:r>
        <w:rPr>
          <w:rFonts w:ascii="Times New Roman" w:hAnsi="Times New Roman"/>
          <w:sz w:val="24"/>
          <w:szCs w:val="24"/>
          <w:u w:val="single"/>
        </w:rPr>
        <w:t xml:space="preserve">“ </w:t>
      </w:r>
      <w:r>
        <w:rPr>
          <w:rFonts w:ascii="Times New Roman" w:hAnsi="Times New Roman"/>
          <w:sz w:val="24"/>
          <w:szCs w:val="24"/>
          <w:u w:val="single"/>
        </w:rPr>
        <w:t>broj 25/13, 85/15) jedinice lokalne samouprave du</w:t>
      </w:r>
      <w:r>
        <w:rPr>
          <w:rFonts w:ascii="Times New Roman" w:hAnsi="Times New Roman"/>
          <w:sz w:val="24"/>
          <w:szCs w:val="24"/>
          <w:u w:val="single"/>
        </w:rPr>
        <w:t>ž</w:t>
      </w:r>
      <w:r>
        <w:rPr>
          <w:rFonts w:ascii="Times New Roman" w:hAnsi="Times New Roman"/>
          <w:sz w:val="24"/>
          <w:szCs w:val="24"/>
          <w:u w:val="single"/>
        </w:rPr>
        <w:t>ne su provoditi savjetovanje s javno</w:t>
      </w:r>
      <w:r>
        <w:rPr>
          <w:rFonts w:ascii="Times New Roman" w:hAnsi="Times New Roman"/>
          <w:sz w:val="24"/>
          <w:szCs w:val="24"/>
          <w:u w:val="single"/>
        </w:rPr>
        <w:t>šć</w:t>
      </w:r>
      <w:r>
        <w:rPr>
          <w:rFonts w:ascii="Times New Roman" w:hAnsi="Times New Roman"/>
          <w:sz w:val="24"/>
          <w:szCs w:val="24"/>
          <w:u w:val="single"/>
        </w:rPr>
        <w:t>u pri dono</w:t>
      </w:r>
      <w:r>
        <w:rPr>
          <w:rFonts w:ascii="Times New Roman" w:hAnsi="Times New Roman"/>
          <w:sz w:val="24"/>
          <w:szCs w:val="24"/>
          <w:u w:val="single"/>
        </w:rPr>
        <w:t>š</w:t>
      </w:r>
      <w:r>
        <w:rPr>
          <w:rFonts w:ascii="Times New Roman" w:hAnsi="Times New Roman"/>
          <w:sz w:val="24"/>
          <w:szCs w:val="24"/>
          <w:u w:val="single"/>
        </w:rPr>
        <w:t>enju op</w:t>
      </w:r>
      <w:r>
        <w:rPr>
          <w:rFonts w:ascii="Times New Roman" w:hAnsi="Times New Roman"/>
          <w:sz w:val="24"/>
          <w:szCs w:val="24"/>
          <w:u w:val="single"/>
        </w:rPr>
        <w:t>ć</w:t>
      </w:r>
      <w:r>
        <w:rPr>
          <w:rFonts w:ascii="Times New Roman" w:hAnsi="Times New Roman"/>
          <w:sz w:val="24"/>
          <w:szCs w:val="24"/>
          <w:u w:val="single"/>
        </w:rPr>
        <w:t>ih akata</w:t>
      </w:r>
      <w:r>
        <w:rPr>
          <w:rFonts w:ascii="Times New Roman" w:hAnsi="Times New Roman"/>
          <w:sz w:val="24"/>
          <w:szCs w:val="24"/>
        </w:rPr>
        <w:t xml:space="preserve"> odnosno drugih strate</w:t>
      </w:r>
      <w:r>
        <w:rPr>
          <w:rFonts w:ascii="Times New Roman" w:hAnsi="Times New Roman"/>
          <w:sz w:val="24"/>
          <w:szCs w:val="24"/>
        </w:rPr>
        <w:t>š</w:t>
      </w:r>
      <w:r>
        <w:rPr>
          <w:rFonts w:ascii="Times New Roman" w:hAnsi="Times New Roman"/>
          <w:sz w:val="24"/>
          <w:szCs w:val="24"/>
        </w:rPr>
        <w:t>kih odnosno planskih</w:t>
      </w:r>
      <w:r>
        <w:rPr>
          <w:rFonts w:ascii="Times New Roman" w:hAnsi="Times New Roman"/>
          <w:sz w:val="24"/>
          <w:szCs w:val="24"/>
        </w:rPr>
        <w:t xml:space="preserve"> dokumenata kad se njima utje</w:t>
      </w:r>
      <w:r>
        <w:rPr>
          <w:rFonts w:ascii="Times New Roman" w:hAnsi="Times New Roman"/>
          <w:sz w:val="24"/>
          <w:szCs w:val="24"/>
        </w:rPr>
        <w:t>č</w:t>
      </w:r>
      <w:r>
        <w:rPr>
          <w:rFonts w:ascii="Times New Roman" w:hAnsi="Times New Roman"/>
          <w:sz w:val="24"/>
          <w:szCs w:val="24"/>
        </w:rPr>
        <w:t>e na interese gra</w:t>
      </w:r>
      <w:r>
        <w:rPr>
          <w:rFonts w:ascii="Times New Roman" w:hAnsi="Times New Roman"/>
          <w:sz w:val="24"/>
          <w:szCs w:val="24"/>
        </w:rPr>
        <w:t>đ</w:t>
      </w:r>
      <w:r>
        <w:rPr>
          <w:rFonts w:ascii="Times New Roman" w:hAnsi="Times New Roman"/>
          <w:sz w:val="24"/>
          <w:szCs w:val="24"/>
        </w:rPr>
        <w:t>ana i pravnih osoba. Javno savjetovanje provodi se putem internetskih stranica jedinice lokalne samouprave u pravilu u trajanju od 30 dana (</w:t>
      </w:r>
      <w:r>
        <w:rPr>
          <w:rFonts w:ascii="Times New Roman" w:hAnsi="Times New Roman"/>
          <w:sz w:val="24"/>
          <w:szCs w:val="24"/>
        </w:rPr>
        <w:t>č</w:t>
      </w:r>
      <w:r>
        <w:rPr>
          <w:rFonts w:ascii="Times New Roman" w:hAnsi="Times New Roman"/>
          <w:sz w:val="24"/>
          <w:szCs w:val="24"/>
        </w:rPr>
        <w:t>lanak 11. stavci 2. i 3. Zakona o pravu na pristup informacijama).</w:t>
      </w:r>
    </w:p>
    <w:p w:rsidR="00AE25A6" w:rsidRDefault="00AE25A6">
      <w:pPr>
        <w:spacing w:after="0" w:line="240" w:lineRule="auto"/>
        <w:jc w:val="both"/>
        <w:rPr>
          <w:rFonts w:ascii="Times New Roman" w:eastAsia="Times New Roman" w:hAnsi="Times New Roman" w:cs="Times New Roman"/>
          <w:sz w:val="24"/>
          <w:szCs w:val="24"/>
        </w:rPr>
      </w:pPr>
    </w:p>
    <w:p w:rsidR="00AE25A6" w:rsidRDefault="00AD0D76">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IV</w:t>
      </w:r>
      <w:r>
        <w:rPr>
          <w:rFonts w:ascii="Times New Roman" w:eastAsia="Times New Roman" w:hAnsi="Times New Roman" w:cs="Times New Roman"/>
          <w:sz w:val="24"/>
          <w:szCs w:val="24"/>
        </w:rPr>
        <w:tab/>
        <w:t>Citirana zakonska obveza nije od strane Gradskog vije</w:t>
      </w:r>
      <w:r>
        <w:rPr>
          <w:rFonts w:ascii="Times New Roman" w:hAnsi="Times New Roman"/>
          <w:sz w:val="24"/>
          <w:szCs w:val="24"/>
        </w:rPr>
        <w:t>ć</w:t>
      </w:r>
      <w:r>
        <w:rPr>
          <w:rFonts w:ascii="Times New Roman" w:hAnsi="Times New Roman"/>
          <w:sz w:val="24"/>
          <w:szCs w:val="24"/>
        </w:rPr>
        <w:t xml:space="preserve">a Grada Dugog Sela </w:t>
      </w:r>
      <w:r w:rsidR="0090278C">
        <w:rPr>
          <w:rFonts w:ascii="Times New Roman" w:hAnsi="Times New Roman"/>
          <w:sz w:val="24"/>
          <w:szCs w:val="24"/>
        </w:rPr>
        <w:t>ispoštovana</w:t>
      </w:r>
      <w:r>
        <w:rPr>
          <w:rFonts w:ascii="Times New Roman" w:hAnsi="Times New Roman"/>
          <w:sz w:val="24"/>
          <w:szCs w:val="24"/>
        </w:rPr>
        <w:t>, drugim rije</w:t>
      </w:r>
      <w:r>
        <w:rPr>
          <w:rFonts w:ascii="Times New Roman" w:hAnsi="Times New Roman"/>
          <w:sz w:val="24"/>
          <w:szCs w:val="24"/>
        </w:rPr>
        <w:t>č</w:t>
      </w:r>
      <w:r>
        <w:rPr>
          <w:rFonts w:ascii="Times New Roman" w:hAnsi="Times New Roman"/>
          <w:sz w:val="24"/>
          <w:szCs w:val="24"/>
        </w:rPr>
        <w:t>ima, po</w:t>
      </w:r>
      <w:r>
        <w:rPr>
          <w:rFonts w:ascii="Times New Roman" w:hAnsi="Times New Roman"/>
          <w:sz w:val="24"/>
          <w:szCs w:val="24"/>
        </w:rPr>
        <w:t>č</w:t>
      </w:r>
      <w:r>
        <w:rPr>
          <w:rFonts w:ascii="Times New Roman" w:hAnsi="Times New Roman"/>
          <w:sz w:val="24"/>
          <w:szCs w:val="24"/>
        </w:rPr>
        <w:t>injen je formalnopravni propust prilikom dono</w:t>
      </w:r>
      <w:r>
        <w:rPr>
          <w:rFonts w:ascii="Times New Roman" w:hAnsi="Times New Roman"/>
          <w:sz w:val="24"/>
          <w:szCs w:val="24"/>
        </w:rPr>
        <w:t>š</w:t>
      </w:r>
      <w:r>
        <w:rPr>
          <w:rFonts w:ascii="Times New Roman" w:hAnsi="Times New Roman"/>
          <w:sz w:val="24"/>
          <w:szCs w:val="24"/>
        </w:rPr>
        <w:t>enja op</w:t>
      </w:r>
      <w:r>
        <w:rPr>
          <w:rFonts w:ascii="Times New Roman" w:hAnsi="Times New Roman"/>
          <w:sz w:val="24"/>
          <w:szCs w:val="24"/>
        </w:rPr>
        <w:t>ć</w:t>
      </w:r>
      <w:r>
        <w:rPr>
          <w:rFonts w:ascii="Times New Roman" w:hAnsi="Times New Roman"/>
          <w:sz w:val="24"/>
          <w:szCs w:val="24"/>
        </w:rPr>
        <w:t>eg akta koji je takve naravi da akt ne mo</w:t>
      </w:r>
      <w:r>
        <w:rPr>
          <w:rFonts w:ascii="Times New Roman" w:hAnsi="Times New Roman"/>
          <w:sz w:val="24"/>
          <w:szCs w:val="24"/>
        </w:rPr>
        <w:t>ž</w:t>
      </w:r>
      <w:r>
        <w:rPr>
          <w:rFonts w:ascii="Times New Roman" w:hAnsi="Times New Roman"/>
          <w:sz w:val="24"/>
          <w:szCs w:val="24"/>
        </w:rPr>
        <w:t xml:space="preserve">e opstati na pravnoj snazi i temeljem istoga se </w:t>
      </w:r>
      <w:r>
        <w:rPr>
          <w:rFonts w:ascii="Times New Roman" w:hAnsi="Times New Roman"/>
          <w:sz w:val="24"/>
          <w:szCs w:val="24"/>
        </w:rPr>
        <w:t>ne mogu odvijati procesi koji predstavljaju njegovu provedbu. Nesumnjivo je da visina naknade za rad predsjednika i potpredsjednika Gradskog vije</w:t>
      </w:r>
      <w:r>
        <w:rPr>
          <w:rFonts w:ascii="Times New Roman" w:hAnsi="Times New Roman"/>
          <w:sz w:val="24"/>
          <w:szCs w:val="24"/>
        </w:rPr>
        <w:t>ć</w:t>
      </w:r>
      <w:r>
        <w:rPr>
          <w:rFonts w:ascii="Times New Roman" w:hAnsi="Times New Roman"/>
          <w:sz w:val="24"/>
          <w:szCs w:val="24"/>
        </w:rPr>
        <w:t>a u stalnim mjese</w:t>
      </w:r>
      <w:r>
        <w:rPr>
          <w:rFonts w:ascii="Times New Roman" w:hAnsi="Times New Roman"/>
          <w:sz w:val="24"/>
          <w:szCs w:val="24"/>
        </w:rPr>
        <w:t>č</w:t>
      </w:r>
      <w:r>
        <w:rPr>
          <w:rFonts w:ascii="Times New Roman" w:hAnsi="Times New Roman"/>
          <w:sz w:val="24"/>
          <w:szCs w:val="24"/>
        </w:rPr>
        <w:t>nim iznosima predstavlja optere</w:t>
      </w:r>
      <w:r>
        <w:rPr>
          <w:rFonts w:ascii="Times New Roman" w:hAnsi="Times New Roman"/>
          <w:sz w:val="24"/>
          <w:szCs w:val="24"/>
        </w:rPr>
        <w:t>ć</w:t>
      </w:r>
      <w:r>
        <w:rPr>
          <w:rFonts w:ascii="Times New Roman" w:hAnsi="Times New Roman"/>
          <w:sz w:val="24"/>
          <w:szCs w:val="24"/>
        </w:rPr>
        <w:t>enje za Prora</w:t>
      </w:r>
      <w:r>
        <w:rPr>
          <w:rFonts w:ascii="Times New Roman" w:hAnsi="Times New Roman"/>
          <w:sz w:val="24"/>
          <w:szCs w:val="24"/>
        </w:rPr>
        <w:t>č</w:t>
      </w:r>
      <w:r>
        <w:rPr>
          <w:rFonts w:ascii="Times New Roman" w:hAnsi="Times New Roman"/>
          <w:sz w:val="24"/>
          <w:szCs w:val="24"/>
        </w:rPr>
        <w:t>un Grada Dugog Sela a pogotovo u razdoblju uzr</w:t>
      </w:r>
      <w:r>
        <w:rPr>
          <w:rFonts w:ascii="Times New Roman" w:hAnsi="Times New Roman"/>
          <w:sz w:val="24"/>
          <w:szCs w:val="24"/>
        </w:rPr>
        <w:t xml:space="preserve">okovanim pandemijom </w:t>
      </w:r>
      <w:r w:rsidR="0090278C">
        <w:rPr>
          <w:rFonts w:ascii="Times New Roman" w:hAnsi="Times New Roman"/>
          <w:sz w:val="24"/>
          <w:szCs w:val="24"/>
        </w:rPr>
        <w:t>korona virusa</w:t>
      </w:r>
      <w:r>
        <w:rPr>
          <w:rFonts w:ascii="Times New Roman" w:hAnsi="Times New Roman"/>
          <w:sz w:val="24"/>
          <w:szCs w:val="24"/>
        </w:rPr>
        <w:t>. S druge strane, obveze iz odredbi Zakona o pravu na pristup informacijama slu</w:t>
      </w:r>
      <w:r>
        <w:rPr>
          <w:rFonts w:ascii="Times New Roman" w:hAnsi="Times New Roman"/>
          <w:sz w:val="24"/>
          <w:szCs w:val="24"/>
        </w:rPr>
        <w:t>ž</w:t>
      </w:r>
      <w:r>
        <w:rPr>
          <w:rFonts w:ascii="Times New Roman" w:hAnsi="Times New Roman"/>
          <w:sz w:val="24"/>
          <w:szCs w:val="24"/>
        </w:rPr>
        <w:t>e postizanju na</w:t>
      </w:r>
      <w:r>
        <w:rPr>
          <w:rFonts w:ascii="Times New Roman" w:hAnsi="Times New Roman"/>
          <w:sz w:val="24"/>
          <w:szCs w:val="24"/>
        </w:rPr>
        <w:t>č</w:t>
      </w:r>
      <w:r>
        <w:rPr>
          <w:rFonts w:ascii="Times New Roman" w:hAnsi="Times New Roman"/>
          <w:sz w:val="24"/>
          <w:szCs w:val="24"/>
        </w:rPr>
        <w:t>ela javnosti rada tijela javne vlasti i ostvarenju transparentnosti u radu tijela javne vlasti koja upravljaju i slu</w:t>
      </w:r>
      <w:r>
        <w:rPr>
          <w:rFonts w:ascii="Times New Roman" w:hAnsi="Times New Roman"/>
          <w:sz w:val="24"/>
          <w:szCs w:val="24"/>
        </w:rPr>
        <w:t>ž</w:t>
      </w:r>
      <w:r>
        <w:rPr>
          <w:rFonts w:ascii="Times New Roman" w:hAnsi="Times New Roman"/>
          <w:sz w:val="24"/>
          <w:szCs w:val="24"/>
        </w:rPr>
        <w:t>e se javnim</w:t>
      </w:r>
      <w:r>
        <w:rPr>
          <w:rFonts w:ascii="Times New Roman" w:hAnsi="Times New Roman"/>
          <w:sz w:val="24"/>
          <w:szCs w:val="24"/>
        </w:rPr>
        <w:t xml:space="preserve"> novcem. </w:t>
      </w:r>
    </w:p>
    <w:p w:rsidR="00AE25A6" w:rsidRDefault="00AD0D76">
      <w:pPr>
        <w:spacing w:after="0" w:line="240" w:lineRule="auto"/>
        <w:jc w:val="both"/>
        <w:rPr>
          <w:sz w:val="24"/>
          <w:szCs w:val="24"/>
        </w:rPr>
      </w:pPr>
      <w:r>
        <w:rPr>
          <w:rFonts w:ascii="Times New Roman" w:hAnsi="Times New Roman"/>
          <w:b/>
          <w:bCs/>
          <w:sz w:val="24"/>
          <w:szCs w:val="24"/>
          <w:u w:val="single"/>
        </w:rPr>
        <w:t>U postupku dono</w:t>
      </w:r>
      <w:r>
        <w:rPr>
          <w:rFonts w:ascii="Times New Roman" w:hAnsi="Times New Roman"/>
          <w:b/>
          <w:bCs/>
          <w:sz w:val="24"/>
          <w:szCs w:val="24"/>
          <w:u w:val="single"/>
        </w:rPr>
        <w:t>š</w:t>
      </w:r>
      <w:r>
        <w:rPr>
          <w:rFonts w:ascii="Times New Roman" w:hAnsi="Times New Roman"/>
          <w:b/>
          <w:bCs/>
          <w:sz w:val="24"/>
          <w:szCs w:val="24"/>
          <w:u w:val="single"/>
        </w:rPr>
        <w:t>enja op</w:t>
      </w:r>
      <w:r>
        <w:rPr>
          <w:rFonts w:ascii="Times New Roman" w:hAnsi="Times New Roman"/>
          <w:b/>
          <w:bCs/>
          <w:sz w:val="24"/>
          <w:szCs w:val="24"/>
          <w:u w:val="single"/>
        </w:rPr>
        <w:t>ć</w:t>
      </w:r>
      <w:r>
        <w:rPr>
          <w:rFonts w:ascii="Times New Roman" w:hAnsi="Times New Roman"/>
          <w:b/>
          <w:bCs/>
          <w:sz w:val="24"/>
          <w:szCs w:val="24"/>
          <w:u w:val="single"/>
        </w:rPr>
        <w:t>eg akta Grada Dugog Sela nije uop</w:t>
      </w:r>
      <w:r>
        <w:rPr>
          <w:rFonts w:ascii="Times New Roman" w:hAnsi="Times New Roman"/>
          <w:b/>
          <w:bCs/>
          <w:sz w:val="24"/>
          <w:szCs w:val="24"/>
          <w:u w:val="single"/>
        </w:rPr>
        <w:t>ć</w:t>
      </w:r>
      <w:r>
        <w:rPr>
          <w:rFonts w:ascii="Times New Roman" w:hAnsi="Times New Roman"/>
          <w:b/>
          <w:bCs/>
          <w:sz w:val="24"/>
          <w:szCs w:val="24"/>
          <w:u w:val="single"/>
        </w:rPr>
        <w:t>e provedeno javno savjetovanje sa zainteresiranom javno</w:t>
      </w:r>
      <w:r>
        <w:rPr>
          <w:rFonts w:ascii="Times New Roman" w:hAnsi="Times New Roman"/>
          <w:b/>
          <w:bCs/>
          <w:sz w:val="24"/>
          <w:szCs w:val="24"/>
          <w:u w:val="single"/>
        </w:rPr>
        <w:t>šć</w:t>
      </w:r>
      <w:r>
        <w:rPr>
          <w:rFonts w:ascii="Times New Roman" w:hAnsi="Times New Roman"/>
          <w:b/>
          <w:bCs/>
          <w:sz w:val="24"/>
          <w:szCs w:val="24"/>
          <w:u w:val="single"/>
        </w:rPr>
        <w:t>u a zainteresirana javnost odnosno gra</w:t>
      </w:r>
      <w:r>
        <w:rPr>
          <w:rFonts w:ascii="Times New Roman" w:hAnsi="Times New Roman"/>
          <w:b/>
          <w:bCs/>
          <w:sz w:val="24"/>
          <w:szCs w:val="24"/>
          <w:u w:val="single"/>
        </w:rPr>
        <w:t>đ</w:t>
      </w:r>
      <w:r>
        <w:rPr>
          <w:rFonts w:ascii="Times New Roman" w:hAnsi="Times New Roman"/>
          <w:b/>
          <w:bCs/>
          <w:sz w:val="24"/>
          <w:szCs w:val="24"/>
          <w:u w:val="single"/>
        </w:rPr>
        <w:t>ani Grada Dugog Sela imaju zakonsko pravo sudjelovati u dono</w:t>
      </w:r>
      <w:r>
        <w:rPr>
          <w:rFonts w:ascii="Times New Roman" w:hAnsi="Times New Roman"/>
          <w:b/>
          <w:bCs/>
          <w:sz w:val="24"/>
          <w:szCs w:val="24"/>
          <w:u w:val="single"/>
        </w:rPr>
        <w:t>š</w:t>
      </w:r>
      <w:r>
        <w:rPr>
          <w:rFonts w:ascii="Times New Roman" w:hAnsi="Times New Roman"/>
          <w:b/>
          <w:bCs/>
          <w:sz w:val="24"/>
          <w:szCs w:val="24"/>
          <w:u w:val="single"/>
        </w:rPr>
        <w:t>enju op</w:t>
      </w:r>
      <w:r>
        <w:rPr>
          <w:rFonts w:ascii="Times New Roman" w:hAnsi="Times New Roman"/>
          <w:b/>
          <w:bCs/>
          <w:sz w:val="24"/>
          <w:szCs w:val="24"/>
          <w:u w:val="single"/>
        </w:rPr>
        <w:t>ć</w:t>
      </w:r>
      <w:r>
        <w:rPr>
          <w:rFonts w:ascii="Times New Roman" w:hAnsi="Times New Roman"/>
          <w:b/>
          <w:bCs/>
          <w:sz w:val="24"/>
          <w:szCs w:val="24"/>
          <w:u w:val="single"/>
        </w:rPr>
        <w:t>ih akata a naro</w:t>
      </w:r>
      <w:r>
        <w:rPr>
          <w:rFonts w:ascii="Times New Roman" w:hAnsi="Times New Roman"/>
          <w:b/>
          <w:bCs/>
          <w:sz w:val="24"/>
          <w:szCs w:val="24"/>
          <w:u w:val="single"/>
        </w:rPr>
        <w:t>č</w:t>
      </w:r>
      <w:r>
        <w:rPr>
          <w:rFonts w:ascii="Times New Roman" w:hAnsi="Times New Roman"/>
          <w:b/>
          <w:bCs/>
          <w:sz w:val="24"/>
          <w:szCs w:val="24"/>
          <w:u w:val="single"/>
        </w:rPr>
        <w:t>ito oni</w:t>
      </w:r>
      <w:r>
        <w:rPr>
          <w:rFonts w:ascii="Times New Roman" w:hAnsi="Times New Roman"/>
          <w:b/>
          <w:bCs/>
          <w:sz w:val="24"/>
          <w:szCs w:val="24"/>
          <w:u w:val="single"/>
        </w:rPr>
        <w:t>h op</w:t>
      </w:r>
      <w:r>
        <w:rPr>
          <w:rFonts w:ascii="Times New Roman" w:hAnsi="Times New Roman"/>
          <w:b/>
          <w:bCs/>
          <w:sz w:val="24"/>
          <w:szCs w:val="24"/>
          <w:u w:val="single"/>
        </w:rPr>
        <w:t>ć</w:t>
      </w:r>
      <w:r>
        <w:rPr>
          <w:rFonts w:ascii="Times New Roman" w:hAnsi="Times New Roman"/>
          <w:b/>
          <w:bCs/>
          <w:sz w:val="24"/>
          <w:szCs w:val="24"/>
          <w:u w:val="single"/>
        </w:rPr>
        <w:t>ih akata kojima se direktno utje</w:t>
      </w:r>
      <w:r>
        <w:rPr>
          <w:rFonts w:ascii="Times New Roman" w:hAnsi="Times New Roman"/>
          <w:b/>
          <w:bCs/>
          <w:sz w:val="24"/>
          <w:szCs w:val="24"/>
          <w:u w:val="single"/>
        </w:rPr>
        <w:t>č</w:t>
      </w:r>
      <w:r>
        <w:rPr>
          <w:rFonts w:ascii="Times New Roman" w:hAnsi="Times New Roman"/>
          <w:b/>
          <w:bCs/>
          <w:sz w:val="24"/>
          <w:szCs w:val="24"/>
          <w:u w:val="single"/>
        </w:rPr>
        <w:t>e na tro</w:t>
      </w:r>
      <w:r>
        <w:rPr>
          <w:rFonts w:ascii="Times New Roman" w:hAnsi="Times New Roman"/>
          <w:b/>
          <w:bCs/>
          <w:sz w:val="24"/>
          <w:szCs w:val="24"/>
          <w:u w:val="single"/>
        </w:rPr>
        <w:t>š</w:t>
      </w:r>
      <w:r>
        <w:rPr>
          <w:rFonts w:ascii="Times New Roman" w:hAnsi="Times New Roman"/>
          <w:b/>
          <w:bCs/>
          <w:sz w:val="24"/>
          <w:szCs w:val="24"/>
          <w:u w:val="single"/>
        </w:rPr>
        <w:t>enje prora</w:t>
      </w:r>
      <w:r>
        <w:rPr>
          <w:rFonts w:ascii="Times New Roman" w:hAnsi="Times New Roman"/>
          <w:b/>
          <w:bCs/>
          <w:sz w:val="24"/>
          <w:szCs w:val="24"/>
          <w:u w:val="single"/>
        </w:rPr>
        <w:t>č</w:t>
      </w:r>
      <w:r>
        <w:rPr>
          <w:rFonts w:ascii="Times New Roman" w:hAnsi="Times New Roman"/>
          <w:b/>
          <w:bCs/>
          <w:sz w:val="24"/>
          <w:szCs w:val="24"/>
          <w:u w:val="single"/>
        </w:rPr>
        <w:t>unskih sredstava. U konkretnom slu</w:t>
      </w:r>
      <w:r>
        <w:rPr>
          <w:rFonts w:ascii="Times New Roman" w:hAnsi="Times New Roman"/>
          <w:b/>
          <w:bCs/>
          <w:sz w:val="24"/>
          <w:szCs w:val="24"/>
          <w:u w:val="single"/>
        </w:rPr>
        <w:t>č</w:t>
      </w:r>
      <w:r>
        <w:rPr>
          <w:rFonts w:ascii="Times New Roman" w:hAnsi="Times New Roman"/>
          <w:b/>
          <w:bCs/>
          <w:sz w:val="24"/>
          <w:szCs w:val="24"/>
          <w:u w:val="single"/>
        </w:rPr>
        <w:t>aju gra</w:t>
      </w:r>
      <w:r>
        <w:rPr>
          <w:rFonts w:ascii="Times New Roman" w:hAnsi="Times New Roman"/>
          <w:b/>
          <w:bCs/>
          <w:sz w:val="24"/>
          <w:szCs w:val="24"/>
          <w:u w:val="single"/>
        </w:rPr>
        <w:t>đ</w:t>
      </w:r>
      <w:r>
        <w:rPr>
          <w:rFonts w:ascii="Times New Roman" w:hAnsi="Times New Roman"/>
          <w:b/>
          <w:bCs/>
          <w:sz w:val="24"/>
          <w:szCs w:val="24"/>
          <w:u w:val="single"/>
        </w:rPr>
        <w:t xml:space="preserve">ani Grada Dugog Sela trebali su imati pravo davanja svojih prijedloga (ukidanja naknade za rad predsjedniku, potpredsjedniku i </w:t>
      </w:r>
      <w:r>
        <w:rPr>
          <w:rFonts w:ascii="Times New Roman" w:hAnsi="Times New Roman"/>
          <w:b/>
          <w:bCs/>
          <w:sz w:val="24"/>
          <w:szCs w:val="24"/>
          <w:u w:val="single"/>
        </w:rPr>
        <w:t>č</w:t>
      </w:r>
      <w:r>
        <w:rPr>
          <w:rFonts w:ascii="Times New Roman" w:hAnsi="Times New Roman"/>
          <w:b/>
          <w:bCs/>
          <w:sz w:val="24"/>
          <w:szCs w:val="24"/>
          <w:u w:val="single"/>
        </w:rPr>
        <w:t>lanovima Gradskog vije</w:t>
      </w:r>
      <w:r>
        <w:rPr>
          <w:rFonts w:ascii="Times New Roman" w:hAnsi="Times New Roman"/>
          <w:b/>
          <w:bCs/>
          <w:sz w:val="24"/>
          <w:szCs w:val="24"/>
          <w:u w:val="single"/>
        </w:rPr>
        <w:t>ć</w:t>
      </w:r>
      <w:r>
        <w:rPr>
          <w:rFonts w:ascii="Times New Roman" w:hAnsi="Times New Roman"/>
          <w:b/>
          <w:bCs/>
          <w:sz w:val="24"/>
          <w:szCs w:val="24"/>
          <w:u w:val="single"/>
        </w:rPr>
        <w:t>a Gr</w:t>
      </w:r>
      <w:r>
        <w:rPr>
          <w:rFonts w:ascii="Times New Roman" w:hAnsi="Times New Roman"/>
          <w:b/>
          <w:bCs/>
          <w:sz w:val="24"/>
          <w:szCs w:val="24"/>
          <w:u w:val="single"/>
        </w:rPr>
        <w:t>ada Dugog Sela ili postotnog odnosno fiksnog smanjenja naknade odnosno pove</w:t>
      </w:r>
      <w:r>
        <w:rPr>
          <w:rFonts w:ascii="Times New Roman" w:hAnsi="Times New Roman"/>
          <w:b/>
          <w:bCs/>
          <w:sz w:val="24"/>
          <w:szCs w:val="24"/>
          <w:u w:val="single"/>
        </w:rPr>
        <w:t>ć</w:t>
      </w:r>
      <w:r>
        <w:rPr>
          <w:rFonts w:ascii="Times New Roman" w:hAnsi="Times New Roman"/>
          <w:b/>
          <w:bCs/>
          <w:sz w:val="24"/>
          <w:szCs w:val="24"/>
          <w:u w:val="single"/>
        </w:rPr>
        <w:t xml:space="preserve">anja naknade) a </w:t>
      </w:r>
      <w:r>
        <w:rPr>
          <w:rFonts w:ascii="Times New Roman" w:hAnsi="Times New Roman"/>
          <w:b/>
          <w:bCs/>
          <w:sz w:val="24"/>
          <w:szCs w:val="24"/>
          <w:u w:val="single"/>
        </w:rPr>
        <w:t>š</w:t>
      </w:r>
      <w:r>
        <w:rPr>
          <w:rFonts w:ascii="Times New Roman" w:hAnsi="Times New Roman"/>
          <w:b/>
          <w:bCs/>
          <w:sz w:val="24"/>
          <w:szCs w:val="24"/>
          <w:u w:val="single"/>
        </w:rPr>
        <w:t>to je u konkretnom slu</w:t>
      </w:r>
      <w:r>
        <w:rPr>
          <w:rFonts w:ascii="Times New Roman" w:hAnsi="Times New Roman"/>
          <w:b/>
          <w:bCs/>
          <w:sz w:val="24"/>
          <w:szCs w:val="24"/>
          <w:u w:val="single"/>
        </w:rPr>
        <w:t>č</w:t>
      </w:r>
      <w:r>
        <w:rPr>
          <w:rFonts w:ascii="Times New Roman" w:hAnsi="Times New Roman"/>
          <w:b/>
          <w:bCs/>
          <w:sz w:val="24"/>
          <w:szCs w:val="24"/>
          <w:u w:val="single"/>
        </w:rPr>
        <w:t>aju izostalo.</w:t>
      </w:r>
    </w:p>
    <w:p w:rsidR="00AE25A6" w:rsidRDefault="00AE25A6">
      <w:pPr>
        <w:spacing w:after="0" w:line="240" w:lineRule="auto"/>
        <w:jc w:val="both"/>
        <w:rPr>
          <w:rFonts w:ascii="Times New Roman" w:eastAsia="Times New Roman" w:hAnsi="Times New Roman" w:cs="Times New Roman"/>
          <w:sz w:val="24"/>
          <w:szCs w:val="24"/>
        </w:rPr>
      </w:pPr>
    </w:p>
    <w:p w:rsidR="00AE25A6" w:rsidRDefault="00AD0D7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Ovo je pravilo odraz za</w:t>
      </w:r>
      <w:r>
        <w:rPr>
          <w:rFonts w:ascii="Times New Roman" w:hAnsi="Times New Roman"/>
          <w:sz w:val="24"/>
          <w:szCs w:val="24"/>
        </w:rPr>
        <w:t>š</w:t>
      </w:r>
      <w:r>
        <w:rPr>
          <w:rFonts w:ascii="Times New Roman" w:hAnsi="Times New Roman"/>
          <w:sz w:val="24"/>
          <w:szCs w:val="24"/>
        </w:rPr>
        <w:t>tite objektivne zakonitosti i predstavlja jasno propisanu mogu</w:t>
      </w:r>
      <w:r>
        <w:rPr>
          <w:rFonts w:ascii="Times New Roman" w:hAnsi="Times New Roman"/>
          <w:sz w:val="24"/>
          <w:szCs w:val="24"/>
        </w:rPr>
        <w:t>ć</w:t>
      </w:r>
      <w:r>
        <w:rPr>
          <w:rFonts w:ascii="Times New Roman" w:hAnsi="Times New Roman"/>
          <w:sz w:val="24"/>
          <w:szCs w:val="24"/>
        </w:rPr>
        <w:t>nosti za preispitivanje op</w:t>
      </w:r>
      <w:r>
        <w:rPr>
          <w:rFonts w:ascii="Times New Roman" w:hAnsi="Times New Roman"/>
          <w:sz w:val="24"/>
          <w:szCs w:val="24"/>
        </w:rPr>
        <w:t>ć</w:t>
      </w:r>
      <w:r>
        <w:rPr>
          <w:rFonts w:ascii="Times New Roman" w:hAnsi="Times New Roman"/>
          <w:sz w:val="24"/>
          <w:szCs w:val="24"/>
        </w:rPr>
        <w:t>ih akata od</w:t>
      </w:r>
      <w:r>
        <w:rPr>
          <w:rFonts w:ascii="Times New Roman" w:hAnsi="Times New Roman"/>
          <w:sz w:val="24"/>
          <w:szCs w:val="24"/>
        </w:rPr>
        <w:t xml:space="preserve"> strane jedinica lokalne samouprave. </w:t>
      </w:r>
      <w:r>
        <w:rPr>
          <w:rFonts w:ascii="Times New Roman" w:hAnsi="Times New Roman"/>
          <w:sz w:val="24"/>
          <w:szCs w:val="24"/>
          <w:u w:val="single"/>
        </w:rPr>
        <w:t>Izostanak ove faze u postupku dono</w:t>
      </w:r>
      <w:r>
        <w:rPr>
          <w:rFonts w:ascii="Times New Roman" w:hAnsi="Times New Roman"/>
          <w:sz w:val="24"/>
          <w:szCs w:val="24"/>
          <w:u w:val="single"/>
        </w:rPr>
        <w:t>š</w:t>
      </w:r>
      <w:r>
        <w:rPr>
          <w:rFonts w:ascii="Times New Roman" w:hAnsi="Times New Roman"/>
          <w:sz w:val="24"/>
          <w:szCs w:val="24"/>
          <w:u w:val="single"/>
        </w:rPr>
        <w:t>enja op</w:t>
      </w:r>
      <w:r>
        <w:rPr>
          <w:rFonts w:ascii="Times New Roman" w:hAnsi="Times New Roman"/>
          <w:sz w:val="24"/>
          <w:szCs w:val="24"/>
          <w:u w:val="single"/>
        </w:rPr>
        <w:t>ć</w:t>
      </w:r>
      <w:r>
        <w:rPr>
          <w:rFonts w:ascii="Times New Roman" w:hAnsi="Times New Roman"/>
          <w:sz w:val="24"/>
          <w:szCs w:val="24"/>
          <w:u w:val="single"/>
        </w:rPr>
        <w:t>eg akta predstavlja negaciju vladavine prava kao jedne od temeljnih vrijednosti pravnog poretka u Republici Hrvatskoj koju moraju po</w:t>
      </w:r>
      <w:r>
        <w:rPr>
          <w:rFonts w:ascii="Times New Roman" w:hAnsi="Times New Roman"/>
          <w:sz w:val="24"/>
          <w:szCs w:val="24"/>
          <w:u w:val="single"/>
        </w:rPr>
        <w:t>š</w:t>
      </w:r>
      <w:r>
        <w:rPr>
          <w:rFonts w:ascii="Times New Roman" w:hAnsi="Times New Roman"/>
          <w:sz w:val="24"/>
          <w:szCs w:val="24"/>
          <w:u w:val="single"/>
        </w:rPr>
        <w:t xml:space="preserve">tivati i jedinice lokalne samouprave. </w:t>
      </w:r>
      <w:r>
        <w:rPr>
          <w:rFonts w:ascii="Times New Roman" w:hAnsi="Times New Roman"/>
          <w:sz w:val="24"/>
          <w:szCs w:val="24"/>
        </w:rPr>
        <w:t>Isti zaklju</w:t>
      </w:r>
      <w:r>
        <w:rPr>
          <w:rFonts w:ascii="Times New Roman" w:hAnsi="Times New Roman"/>
          <w:sz w:val="24"/>
          <w:szCs w:val="24"/>
        </w:rPr>
        <w:t>č</w:t>
      </w:r>
      <w:r>
        <w:rPr>
          <w:rFonts w:ascii="Times New Roman" w:hAnsi="Times New Roman"/>
          <w:sz w:val="24"/>
          <w:szCs w:val="24"/>
        </w:rPr>
        <w:t>ak iznio je Visoki upravni sud Republike Hrvatske u Presudi poslovni                broj: Usoz-120/16-5 od 28. velja</w:t>
      </w:r>
      <w:r>
        <w:rPr>
          <w:rFonts w:ascii="Times New Roman" w:hAnsi="Times New Roman"/>
          <w:sz w:val="24"/>
          <w:szCs w:val="24"/>
        </w:rPr>
        <w:t>č</w:t>
      </w:r>
      <w:r>
        <w:rPr>
          <w:rFonts w:ascii="Times New Roman" w:hAnsi="Times New Roman"/>
          <w:sz w:val="24"/>
          <w:szCs w:val="24"/>
        </w:rPr>
        <w:t>e 2017. godine u predmetu ocjene zakonitosti op</w:t>
      </w:r>
      <w:r>
        <w:rPr>
          <w:rFonts w:ascii="Times New Roman" w:hAnsi="Times New Roman"/>
          <w:sz w:val="24"/>
          <w:szCs w:val="24"/>
        </w:rPr>
        <w:t>ć</w:t>
      </w:r>
      <w:r>
        <w:rPr>
          <w:rFonts w:ascii="Times New Roman" w:hAnsi="Times New Roman"/>
          <w:sz w:val="24"/>
          <w:szCs w:val="24"/>
        </w:rPr>
        <w:t>eg akta jedinice lokalne samouprave.</w:t>
      </w:r>
    </w:p>
    <w:p w:rsidR="00AE25A6" w:rsidRDefault="00AE25A6">
      <w:pPr>
        <w:spacing w:after="0" w:line="240" w:lineRule="auto"/>
        <w:jc w:val="both"/>
        <w:rPr>
          <w:rFonts w:ascii="Times New Roman" w:eastAsia="Times New Roman" w:hAnsi="Times New Roman" w:cs="Times New Roman"/>
          <w:sz w:val="24"/>
          <w:szCs w:val="24"/>
        </w:rPr>
      </w:pPr>
    </w:p>
    <w:p w:rsidR="00AE25A6" w:rsidRDefault="00AD0D7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V. </w:t>
      </w:r>
      <w:r>
        <w:rPr>
          <w:rFonts w:ascii="Times New Roman" w:hAnsi="Times New Roman"/>
          <w:sz w:val="24"/>
          <w:szCs w:val="24"/>
        </w:rPr>
        <w:t xml:space="preserve">Predmetna Odluka protivna je i </w:t>
      </w:r>
      <w:r>
        <w:rPr>
          <w:rFonts w:ascii="Times New Roman" w:hAnsi="Times New Roman"/>
          <w:sz w:val="24"/>
          <w:szCs w:val="24"/>
        </w:rPr>
        <w:t>č</w:t>
      </w:r>
      <w:r>
        <w:rPr>
          <w:rFonts w:ascii="Times New Roman" w:hAnsi="Times New Roman"/>
          <w:sz w:val="24"/>
          <w:szCs w:val="24"/>
        </w:rPr>
        <w:t>lanku 73. stavku 4. i 5. Zakona o lokalnoj i podru</w:t>
      </w:r>
      <w:r>
        <w:rPr>
          <w:rFonts w:ascii="Times New Roman" w:hAnsi="Times New Roman"/>
          <w:sz w:val="24"/>
          <w:szCs w:val="24"/>
        </w:rPr>
        <w:t>č</w:t>
      </w:r>
      <w:r>
        <w:rPr>
          <w:rFonts w:ascii="Times New Roman" w:hAnsi="Times New Roman"/>
          <w:sz w:val="24"/>
          <w:szCs w:val="24"/>
        </w:rPr>
        <w:t>noj (regionalnoj) samoupravi kojim je propisano:</w:t>
      </w:r>
    </w:p>
    <w:p w:rsidR="00AE25A6" w:rsidRDefault="00AD0D76">
      <w:pPr>
        <w:spacing w:after="0" w:line="240" w:lineRule="auto"/>
        <w:jc w:val="both"/>
        <w:rPr>
          <w:rFonts w:ascii="Times New Roman" w:eastAsia="Times New Roman" w:hAnsi="Times New Roman" w:cs="Times New Roman"/>
          <w:i/>
          <w:iCs/>
          <w:sz w:val="24"/>
          <w:szCs w:val="24"/>
        </w:rPr>
      </w:pPr>
      <w:r>
        <w:rPr>
          <w:rFonts w:ascii="Times New Roman" w:hAnsi="Times New Roman"/>
          <w:i/>
          <w:iCs/>
          <w:sz w:val="24"/>
          <w:szCs w:val="24"/>
        </w:rPr>
        <w:t>Op</w:t>
      </w:r>
      <w:r>
        <w:rPr>
          <w:rFonts w:ascii="Times New Roman" w:hAnsi="Times New Roman"/>
          <w:i/>
          <w:iCs/>
          <w:sz w:val="24"/>
          <w:szCs w:val="24"/>
        </w:rPr>
        <w:t>ć</w:t>
      </w:r>
      <w:r>
        <w:rPr>
          <w:rFonts w:ascii="Times New Roman" w:hAnsi="Times New Roman"/>
          <w:i/>
          <w:iCs/>
          <w:sz w:val="24"/>
          <w:szCs w:val="24"/>
        </w:rPr>
        <w:t>i akt stupa na snagu najranije osmi dan od dana njegove objave. Iznimno, op</w:t>
      </w:r>
      <w:r>
        <w:rPr>
          <w:rFonts w:ascii="Times New Roman" w:hAnsi="Times New Roman"/>
          <w:i/>
          <w:iCs/>
          <w:sz w:val="24"/>
          <w:szCs w:val="24"/>
        </w:rPr>
        <w:t>ć</w:t>
      </w:r>
      <w:r>
        <w:rPr>
          <w:rFonts w:ascii="Times New Roman" w:hAnsi="Times New Roman"/>
          <w:i/>
          <w:iCs/>
          <w:sz w:val="24"/>
          <w:szCs w:val="24"/>
        </w:rPr>
        <w:t>im se aktom mo</w:t>
      </w:r>
      <w:r>
        <w:rPr>
          <w:rFonts w:ascii="Times New Roman" w:hAnsi="Times New Roman"/>
          <w:i/>
          <w:iCs/>
          <w:sz w:val="24"/>
          <w:szCs w:val="24"/>
        </w:rPr>
        <w:t>ž</w:t>
      </w:r>
      <w:r>
        <w:rPr>
          <w:rFonts w:ascii="Times New Roman" w:hAnsi="Times New Roman"/>
          <w:i/>
          <w:iCs/>
          <w:sz w:val="24"/>
          <w:szCs w:val="24"/>
        </w:rPr>
        <w:t>e iz osobito opravdanih razlog</w:t>
      </w:r>
      <w:r>
        <w:rPr>
          <w:rFonts w:ascii="Times New Roman" w:hAnsi="Times New Roman"/>
          <w:i/>
          <w:iCs/>
          <w:sz w:val="24"/>
          <w:szCs w:val="24"/>
        </w:rPr>
        <w:t>a odrediti da stupa na snagu prvog dana od dana objave.</w:t>
      </w:r>
    </w:p>
    <w:p w:rsidR="00AE25A6" w:rsidRDefault="00AD0D76">
      <w:pPr>
        <w:spacing w:after="0" w:line="240" w:lineRule="auto"/>
        <w:jc w:val="both"/>
        <w:rPr>
          <w:rFonts w:ascii="Times New Roman" w:eastAsia="Times New Roman" w:hAnsi="Times New Roman" w:cs="Times New Roman"/>
          <w:i/>
          <w:iCs/>
          <w:sz w:val="24"/>
          <w:szCs w:val="24"/>
        </w:rPr>
      </w:pPr>
      <w:r>
        <w:rPr>
          <w:rFonts w:ascii="Times New Roman" w:hAnsi="Times New Roman"/>
          <w:i/>
          <w:iCs/>
          <w:sz w:val="24"/>
          <w:szCs w:val="24"/>
        </w:rPr>
        <w:t>Op</w:t>
      </w:r>
      <w:r>
        <w:rPr>
          <w:rFonts w:ascii="Times New Roman" w:hAnsi="Times New Roman"/>
          <w:i/>
          <w:iCs/>
          <w:sz w:val="24"/>
          <w:szCs w:val="24"/>
        </w:rPr>
        <w:t>ć</w:t>
      </w:r>
      <w:r>
        <w:rPr>
          <w:rFonts w:ascii="Times New Roman" w:hAnsi="Times New Roman"/>
          <w:i/>
          <w:iCs/>
          <w:sz w:val="24"/>
          <w:szCs w:val="24"/>
        </w:rPr>
        <w:t>i akt ne mo</w:t>
      </w:r>
      <w:r>
        <w:rPr>
          <w:rFonts w:ascii="Times New Roman" w:hAnsi="Times New Roman"/>
          <w:i/>
          <w:iCs/>
          <w:sz w:val="24"/>
          <w:szCs w:val="24"/>
        </w:rPr>
        <w:t>ž</w:t>
      </w:r>
      <w:r>
        <w:rPr>
          <w:rFonts w:ascii="Times New Roman" w:hAnsi="Times New Roman"/>
          <w:i/>
          <w:iCs/>
          <w:sz w:val="24"/>
          <w:szCs w:val="24"/>
        </w:rPr>
        <w:t>e imati povratno djelovanje.</w:t>
      </w:r>
    </w:p>
    <w:p w:rsidR="00AE25A6" w:rsidRDefault="00AD0D7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Predmetna odluka je protivna na</w:t>
      </w:r>
      <w:r>
        <w:rPr>
          <w:rFonts w:ascii="Times New Roman" w:hAnsi="Times New Roman"/>
          <w:sz w:val="24"/>
          <w:szCs w:val="24"/>
        </w:rPr>
        <w:t>č</w:t>
      </w:r>
      <w:r>
        <w:rPr>
          <w:rFonts w:ascii="Times New Roman" w:hAnsi="Times New Roman"/>
          <w:sz w:val="24"/>
          <w:szCs w:val="24"/>
        </w:rPr>
        <w:t>elu pravne sigurnosti kao i ustavnoj i zakonskoj zabrani retroaktivnosti. Naime, predlagatelj akata nije obrazlo</w:t>
      </w:r>
      <w:r>
        <w:rPr>
          <w:rFonts w:ascii="Times New Roman" w:hAnsi="Times New Roman"/>
          <w:sz w:val="24"/>
          <w:szCs w:val="24"/>
        </w:rPr>
        <w:t>ž</w:t>
      </w:r>
      <w:r>
        <w:rPr>
          <w:rFonts w:ascii="Times New Roman" w:hAnsi="Times New Roman"/>
          <w:sz w:val="24"/>
          <w:szCs w:val="24"/>
        </w:rPr>
        <w:t>io niti u a</w:t>
      </w:r>
      <w:r>
        <w:rPr>
          <w:rFonts w:ascii="Times New Roman" w:hAnsi="Times New Roman"/>
          <w:sz w:val="24"/>
          <w:szCs w:val="24"/>
        </w:rPr>
        <w:t xml:space="preserve">ktu se pozvao na zakonsku poveznicu koji su to opravdani razlozi za stupanje na snagu predmetne odluke prvog dana od dana objave. Nadalje, predmetna odluka je donesena 7. svibnja 2020. godine a istom se u </w:t>
      </w:r>
      <w:r>
        <w:rPr>
          <w:rFonts w:ascii="Times New Roman" w:hAnsi="Times New Roman"/>
          <w:sz w:val="24"/>
          <w:szCs w:val="24"/>
        </w:rPr>
        <w:t>č</w:t>
      </w:r>
      <w:r>
        <w:rPr>
          <w:rFonts w:ascii="Times New Roman" w:hAnsi="Times New Roman"/>
          <w:sz w:val="24"/>
          <w:szCs w:val="24"/>
        </w:rPr>
        <w:t>lanku 2a. odre</w:t>
      </w:r>
      <w:r>
        <w:rPr>
          <w:rFonts w:ascii="Times New Roman" w:hAnsi="Times New Roman"/>
          <w:sz w:val="24"/>
          <w:szCs w:val="24"/>
        </w:rPr>
        <w:t>đ</w:t>
      </w:r>
      <w:r>
        <w:rPr>
          <w:rFonts w:ascii="Times New Roman" w:hAnsi="Times New Roman"/>
          <w:sz w:val="24"/>
          <w:szCs w:val="24"/>
        </w:rPr>
        <w:t xml:space="preserve">uje da se naknade </w:t>
      </w:r>
      <w:r>
        <w:rPr>
          <w:rFonts w:ascii="Times New Roman" w:hAnsi="Times New Roman"/>
          <w:sz w:val="24"/>
          <w:szCs w:val="24"/>
        </w:rPr>
        <w:t>č</w:t>
      </w:r>
      <w:r>
        <w:rPr>
          <w:rFonts w:ascii="Times New Roman" w:hAnsi="Times New Roman"/>
          <w:sz w:val="24"/>
          <w:szCs w:val="24"/>
        </w:rPr>
        <w:t>lanovima Gradsko</w:t>
      </w:r>
      <w:r>
        <w:rPr>
          <w:rFonts w:ascii="Times New Roman" w:hAnsi="Times New Roman"/>
          <w:sz w:val="24"/>
          <w:szCs w:val="24"/>
        </w:rPr>
        <w:t>g vije</w:t>
      </w:r>
      <w:r>
        <w:rPr>
          <w:rFonts w:ascii="Times New Roman" w:hAnsi="Times New Roman"/>
          <w:sz w:val="24"/>
          <w:szCs w:val="24"/>
        </w:rPr>
        <w:t>ć</w:t>
      </w:r>
      <w:r>
        <w:rPr>
          <w:rFonts w:ascii="Times New Roman" w:hAnsi="Times New Roman"/>
          <w:sz w:val="24"/>
          <w:szCs w:val="24"/>
        </w:rPr>
        <w:t>a umanjuju za 10 % za mjesec svibanj iako pravni u</w:t>
      </w:r>
      <w:r>
        <w:rPr>
          <w:rFonts w:ascii="Times New Roman" w:hAnsi="Times New Roman"/>
          <w:sz w:val="24"/>
          <w:szCs w:val="24"/>
        </w:rPr>
        <w:t>č</w:t>
      </w:r>
      <w:r>
        <w:rPr>
          <w:rFonts w:ascii="Times New Roman" w:hAnsi="Times New Roman"/>
          <w:sz w:val="24"/>
          <w:szCs w:val="24"/>
        </w:rPr>
        <w:t xml:space="preserve">inci nastupanja Odluke o dopuni Odluke o naknadama </w:t>
      </w:r>
      <w:r>
        <w:rPr>
          <w:rFonts w:ascii="Times New Roman" w:hAnsi="Times New Roman"/>
          <w:sz w:val="24"/>
          <w:szCs w:val="24"/>
        </w:rPr>
        <w:t>č</w:t>
      </w:r>
      <w:r>
        <w:rPr>
          <w:rFonts w:ascii="Times New Roman" w:hAnsi="Times New Roman"/>
          <w:sz w:val="24"/>
          <w:szCs w:val="24"/>
        </w:rPr>
        <w:t>lanovima Gradskog vije</w:t>
      </w:r>
      <w:r>
        <w:rPr>
          <w:rFonts w:ascii="Times New Roman" w:hAnsi="Times New Roman"/>
          <w:sz w:val="24"/>
          <w:szCs w:val="24"/>
        </w:rPr>
        <w:t>ć</w:t>
      </w:r>
      <w:r>
        <w:rPr>
          <w:rFonts w:ascii="Times New Roman" w:hAnsi="Times New Roman"/>
          <w:sz w:val="24"/>
          <w:szCs w:val="24"/>
        </w:rPr>
        <w:t xml:space="preserve">a i </w:t>
      </w:r>
      <w:r>
        <w:rPr>
          <w:rFonts w:ascii="Times New Roman" w:hAnsi="Times New Roman"/>
          <w:sz w:val="24"/>
          <w:szCs w:val="24"/>
        </w:rPr>
        <w:t>č</w:t>
      </w:r>
      <w:r>
        <w:rPr>
          <w:rFonts w:ascii="Times New Roman" w:hAnsi="Times New Roman"/>
          <w:sz w:val="24"/>
          <w:szCs w:val="24"/>
        </w:rPr>
        <w:t>lanovima radnih tijela Gradskog vije</w:t>
      </w:r>
      <w:r>
        <w:rPr>
          <w:rFonts w:ascii="Times New Roman" w:hAnsi="Times New Roman"/>
          <w:sz w:val="24"/>
          <w:szCs w:val="24"/>
        </w:rPr>
        <w:t>ć</w:t>
      </w:r>
      <w:r>
        <w:rPr>
          <w:rFonts w:ascii="Times New Roman" w:hAnsi="Times New Roman"/>
          <w:sz w:val="24"/>
          <w:szCs w:val="24"/>
        </w:rPr>
        <w:t>a i Gradona</w:t>
      </w:r>
      <w:r>
        <w:rPr>
          <w:rFonts w:ascii="Times New Roman" w:hAnsi="Times New Roman"/>
          <w:sz w:val="24"/>
          <w:szCs w:val="24"/>
        </w:rPr>
        <w:t>č</w:t>
      </w:r>
      <w:r>
        <w:rPr>
          <w:rFonts w:ascii="Times New Roman" w:hAnsi="Times New Roman"/>
          <w:sz w:val="24"/>
          <w:szCs w:val="24"/>
        </w:rPr>
        <w:t xml:space="preserve">elnika, s obzirom na </w:t>
      </w:r>
      <w:r>
        <w:rPr>
          <w:rFonts w:ascii="Times New Roman" w:hAnsi="Times New Roman"/>
          <w:sz w:val="24"/>
          <w:szCs w:val="24"/>
        </w:rPr>
        <w:t>č</w:t>
      </w:r>
      <w:r>
        <w:rPr>
          <w:rFonts w:ascii="Times New Roman" w:hAnsi="Times New Roman"/>
          <w:sz w:val="24"/>
          <w:szCs w:val="24"/>
        </w:rPr>
        <w:t xml:space="preserve">injenicu da se naknada za </w:t>
      </w:r>
      <w:r>
        <w:rPr>
          <w:rFonts w:ascii="Times New Roman" w:hAnsi="Times New Roman"/>
          <w:sz w:val="24"/>
          <w:szCs w:val="24"/>
        </w:rPr>
        <w:t>predsjednika i potpredsjednike Gradskog vije</w:t>
      </w:r>
      <w:r>
        <w:rPr>
          <w:rFonts w:ascii="Times New Roman" w:hAnsi="Times New Roman"/>
          <w:sz w:val="24"/>
          <w:szCs w:val="24"/>
        </w:rPr>
        <w:t>ć</w:t>
      </w:r>
      <w:r>
        <w:rPr>
          <w:rFonts w:ascii="Times New Roman" w:hAnsi="Times New Roman"/>
          <w:sz w:val="24"/>
          <w:szCs w:val="24"/>
        </w:rPr>
        <w:t>a ispla</w:t>
      </w:r>
      <w:r>
        <w:rPr>
          <w:rFonts w:ascii="Times New Roman" w:hAnsi="Times New Roman"/>
          <w:sz w:val="24"/>
          <w:szCs w:val="24"/>
        </w:rPr>
        <w:t>ć</w:t>
      </w:r>
      <w:r>
        <w:rPr>
          <w:rFonts w:ascii="Times New Roman" w:hAnsi="Times New Roman"/>
          <w:sz w:val="24"/>
          <w:szCs w:val="24"/>
        </w:rPr>
        <w:t>uje mjese</w:t>
      </w:r>
      <w:r>
        <w:rPr>
          <w:rFonts w:ascii="Times New Roman" w:hAnsi="Times New Roman"/>
          <w:sz w:val="24"/>
          <w:szCs w:val="24"/>
        </w:rPr>
        <w:t>č</w:t>
      </w:r>
      <w:r>
        <w:rPr>
          <w:rFonts w:ascii="Times New Roman" w:hAnsi="Times New Roman"/>
          <w:sz w:val="24"/>
          <w:szCs w:val="24"/>
        </w:rPr>
        <w:t xml:space="preserve">no, ne mogu nastupiti retroaktivno odnosno unazad. </w:t>
      </w:r>
    </w:p>
    <w:p w:rsidR="00AE25A6" w:rsidRDefault="00AE25A6">
      <w:pPr>
        <w:spacing w:after="0" w:line="240" w:lineRule="auto"/>
        <w:jc w:val="both"/>
        <w:rPr>
          <w:rFonts w:ascii="Times New Roman" w:eastAsia="Times New Roman" w:hAnsi="Times New Roman" w:cs="Times New Roman"/>
          <w:sz w:val="24"/>
          <w:szCs w:val="24"/>
        </w:rPr>
      </w:pPr>
    </w:p>
    <w:p w:rsidR="00AE25A6" w:rsidRDefault="00AE25A6">
      <w:pPr>
        <w:spacing w:after="0" w:line="240" w:lineRule="auto"/>
        <w:jc w:val="right"/>
        <w:rPr>
          <w:rFonts w:ascii="Times New Roman" w:eastAsia="Times New Roman" w:hAnsi="Times New Roman" w:cs="Times New Roman"/>
          <w:sz w:val="24"/>
          <w:szCs w:val="24"/>
        </w:rPr>
      </w:pPr>
    </w:p>
    <w:p w:rsidR="00AE25A6" w:rsidRDefault="00AE25A6">
      <w:pPr>
        <w:spacing w:after="0" w:line="240" w:lineRule="auto"/>
        <w:jc w:val="right"/>
        <w:rPr>
          <w:rFonts w:ascii="Times New Roman" w:eastAsia="Times New Roman" w:hAnsi="Times New Roman" w:cs="Times New Roman"/>
          <w:sz w:val="24"/>
          <w:szCs w:val="24"/>
        </w:rPr>
      </w:pPr>
    </w:p>
    <w:p w:rsidR="00AE25A6" w:rsidRDefault="00AD0D76">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G R A D O N A </w:t>
      </w:r>
      <w:r>
        <w:rPr>
          <w:rFonts w:ascii="Times New Roman" w:hAnsi="Times New Roman"/>
          <w:sz w:val="24"/>
          <w:szCs w:val="24"/>
        </w:rPr>
        <w:t xml:space="preserve">Č </w:t>
      </w:r>
      <w:r>
        <w:rPr>
          <w:rFonts w:ascii="Times New Roman" w:hAnsi="Times New Roman"/>
          <w:sz w:val="24"/>
          <w:szCs w:val="24"/>
          <w:lang w:val="en-US"/>
        </w:rPr>
        <w:t>E L N I K</w:t>
      </w:r>
    </w:p>
    <w:p w:rsidR="00AE25A6" w:rsidRDefault="00AD0D76">
      <w:pPr>
        <w:spacing w:after="0" w:line="240" w:lineRule="auto"/>
        <w:jc w:val="both"/>
      </w:pPr>
      <w:r>
        <w:rPr>
          <w:rFonts w:ascii="Times New Roman" w:hAnsi="Times New Roman"/>
          <w:sz w:val="24"/>
          <w:szCs w:val="24"/>
        </w:rPr>
        <w:t xml:space="preserve">                                                                                                    Nenad Panian, dr. </w:t>
      </w:r>
      <w:proofErr w:type="spellStart"/>
      <w:r>
        <w:rPr>
          <w:rFonts w:ascii="Times New Roman" w:hAnsi="Times New Roman"/>
          <w:sz w:val="24"/>
          <w:szCs w:val="24"/>
        </w:rPr>
        <w:t>dent</w:t>
      </w:r>
      <w:proofErr w:type="spellEnd"/>
      <w:r>
        <w:rPr>
          <w:rFonts w:ascii="Times New Roman" w:hAnsi="Times New Roman"/>
          <w:sz w:val="24"/>
          <w:szCs w:val="24"/>
        </w:rPr>
        <w:t>. med.</w:t>
      </w:r>
    </w:p>
    <w:sectPr w:rsidR="00AE25A6">
      <w:headerReference w:type="default" r:id="rId6"/>
      <w:foot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0D76" w:rsidRDefault="00AD0D76">
      <w:pPr>
        <w:spacing w:after="0" w:line="240" w:lineRule="auto"/>
      </w:pPr>
      <w:r>
        <w:separator/>
      </w:r>
    </w:p>
  </w:endnote>
  <w:endnote w:type="continuationSeparator" w:id="0">
    <w:p w:rsidR="00AD0D76" w:rsidRDefault="00AD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25A6" w:rsidRDefault="00AE25A6">
    <w:pPr>
      <w:pStyle w:val="Zaglavljei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0D76" w:rsidRDefault="00AD0D76">
      <w:pPr>
        <w:spacing w:after="0" w:line="240" w:lineRule="auto"/>
      </w:pPr>
      <w:r>
        <w:separator/>
      </w:r>
    </w:p>
  </w:footnote>
  <w:footnote w:type="continuationSeparator" w:id="0">
    <w:p w:rsidR="00AD0D76" w:rsidRDefault="00AD0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E25A6" w:rsidRDefault="00AD0D76">
    <w:pPr>
      <w:pStyle w:val="Zaglavljeipodnoje"/>
    </w:pPr>
    <w:r>
      <w:rPr>
        <w:noProof/>
      </w:rPr>
      <mc:AlternateContent>
        <mc:Choice Requires="wps">
          <w:drawing>
            <wp:anchor distT="152400" distB="152400" distL="152400" distR="152400" simplePos="0" relativeHeight="251658240" behindDoc="1" locked="0" layoutInCell="1" allowOverlap="1">
              <wp:simplePos x="0" y="0"/>
              <wp:positionH relativeFrom="page">
                <wp:posOffset>7727315</wp:posOffset>
              </wp:positionH>
              <wp:positionV relativeFrom="page">
                <wp:posOffset>11045824</wp:posOffset>
              </wp:positionV>
              <wp:extent cx="565785" cy="191771"/>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65785" cy="191771"/>
                      </a:xfrm>
                      <a:prstGeom prst="rect">
                        <a:avLst/>
                      </a:prstGeom>
                      <a:noFill/>
                      <a:ln w="12700" cap="flat">
                        <a:noFill/>
                        <a:miter lim="400000"/>
                      </a:ln>
                      <a:effectLst/>
                    </wps:spPr>
                    <wps:txbx>
                      <w:txbxContent>
                        <w:p w:rsidR="00AE25A6" w:rsidRDefault="00AD0D76">
                          <w:pPr>
                            <w:pBdr>
                              <w:top w:val="single" w:sz="4" w:space="0" w:color="7F7F7F"/>
                            </w:pBdr>
                            <w:jc w:val="center"/>
                          </w:pPr>
                          <w:r>
                            <w:rPr>
                              <w:rFonts w:ascii="Arial Narrow" w:hAnsi="Arial Narrow"/>
                              <w:sz w:val="16"/>
                              <w:szCs w:val="16"/>
                            </w:rPr>
                            <w:fldChar w:fldCharType="begin"/>
                          </w:r>
                          <w:r>
                            <w:rPr>
                              <w:rFonts w:ascii="Arial Narrow" w:hAnsi="Arial Narrow"/>
                              <w:sz w:val="16"/>
                              <w:szCs w:val="16"/>
                            </w:rPr>
                            <w:instrText xml:space="preserve"> PAGE </w:instrText>
                          </w:r>
                          <w:r>
                            <w:rPr>
                              <w:rFonts w:ascii="Arial Narrow" w:hAnsi="Arial Narrow"/>
                              <w:sz w:val="16"/>
                              <w:szCs w:val="16"/>
                            </w:rPr>
                            <w:fldChar w:fldCharType="separate"/>
                          </w:r>
                          <w:r>
                            <w:rPr>
                              <w:rFonts w:ascii="Arial Narrow" w:hAnsi="Arial Narrow"/>
                              <w:sz w:val="16"/>
                              <w:szCs w:val="16"/>
                            </w:rPr>
                            <w:t>1</w:t>
                          </w:r>
                          <w:r>
                            <w:rPr>
                              <w:rFonts w:ascii="Arial Narrow" w:hAnsi="Arial Narrow"/>
                              <w:sz w:val="16"/>
                              <w:szCs w:val="16"/>
                            </w:rPr>
                            <w:fldChar w:fldCharType="end"/>
                          </w:r>
                        </w:p>
                      </w:txbxContent>
                    </wps:txbx>
                    <wps:bodyPr wrap="square" lIns="0" tIns="0" rIns="0" bIns="0" numCol="1" anchor="t">
                      <a:noAutofit/>
                    </wps:bodyPr>
                  </wps:wsp>
                </a:graphicData>
              </a:graphic>
            </wp:anchor>
          </w:drawing>
        </mc:Choice>
        <mc:Fallback>
          <w:pict>
            <v:rect id="officeArt object" o:spid="_x0000_s1026" style="position:absolute;margin-left:608.45pt;margin-top:869.75pt;width:44.55pt;height:15.1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" filled="f" stroked="f" strokeweight="1pt">
              <v:stroke miterlimit="4"/>
              <v:textbox inset="0,0,0,0">
                <w:txbxContent>
                  <w:p w:rsidR="00AE25A6" w:rsidRDefault="00AD0D76">
                    <w:pPr>
                      <w:pBdr>
                        <w:top w:val="single" w:sz="4" w:space="0" w:color="7F7F7F"/>
                      </w:pBdr>
                      <w:jc w:val="center"/>
                    </w:pPr>
                    <w:r>
                      <w:rPr>
                        <w:rFonts w:ascii="Arial Narrow" w:hAnsi="Arial Narrow"/>
                        <w:sz w:val="16"/>
                        <w:szCs w:val="16"/>
                      </w:rPr>
                      <w:fldChar w:fldCharType="begin"/>
                    </w:r>
                    <w:r>
                      <w:rPr>
                        <w:rFonts w:ascii="Arial Narrow" w:hAnsi="Arial Narrow"/>
                        <w:sz w:val="16"/>
                        <w:szCs w:val="16"/>
                      </w:rPr>
                      <w:instrText xml:space="preserve"> PAGE </w:instrText>
                    </w:r>
                    <w:r>
                      <w:rPr>
                        <w:rFonts w:ascii="Arial Narrow" w:hAnsi="Arial Narrow"/>
                        <w:sz w:val="16"/>
                        <w:szCs w:val="16"/>
                      </w:rPr>
                      <w:fldChar w:fldCharType="separate"/>
                    </w:r>
                    <w:r>
                      <w:rPr>
                        <w:rFonts w:ascii="Arial Narrow" w:hAnsi="Arial Narrow"/>
                        <w:sz w:val="16"/>
                        <w:szCs w:val="16"/>
                      </w:rPr>
                      <w:t>1</w:t>
                    </w:r>
                    <w:r>
                      <w:rPr>
                        <w:rFonts w:ascii="Arial Narrow" w:hAnsi="Arial Narrow"/>
                        <w:sz w:val="16"/>
                        <w:szCs w:val="16"/>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5A6"/>
    <w:rsid w:val="0090278C"/>
    <w:rsid w:val="00AD0D76"/>
    <w:rsid w:val="00AE25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31D7"/>
  <w15:docId w15:val="{55DBBCB9-2DA8-4DF6-B110-48D4B9E7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Calibri"/>
      <w:color w:val="000000"/>
      <w:sz w:val="22"/>
      <w:szCs w:val="22"/>
      <w:u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aglavljeipodnoje">
    <w:name w:val="Zaglavlje i podnožje"/>
    <w:pPr>
      <w:tabs>
        <w:tab w:val="right" w:pos="9020"/>
      </w:tabs>
    </w:pPr>
    <w:rPr>
      <w:rFonts w:ascii="Helvetica" w:hAnsi="Helvetica"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1132</Words>
  <Characters>6455</Characters>
  <Application>Microsoft Office Word</Application>
  <DocSecurity>0</DocSecurity>
  <Lines>53</Lines>
  <Paragraphs>15</Paragraphs>
  <ScaleCrop>false</ScaleCrop>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Jasminka Kokot Bambic</dc:creator>
  <cp:lastModifiedBy>Jasminka Kokot Bambic</cp:lastModifiedBy>
  <cp:revision>2</cp:revision>
  <dcterms:created xsi:type="dcterms:W3CDTF">2020-05-14T11:09:00Z</dcterms:created>
  <dcterms:modified xsi:type="dcterms:W3CDTF">2020-05-14T11:09:00Z</dcterms:modified>
</cp:coreProperties>
</file>