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4A479" w14:textId="77777777" w:rsidR="0078505E" w:rsidRPr="005D511F" w:rsidRDefault="0078505E">
      <w:pPr>
        <w:pStyle w:val="Tijeloteksta"/>
        <w:ind w:left="0"/>
        <w:rPr>
          <w:rFonts w:ascii="Times New Roman"/>
          <w:sz w:val="20"/>
          <w:lang w:val="hr-HR"/>
        </w:rPr>
      </w:pPr>
    </w:p>
    <w:p w14:paraId="39E6AB38" w14:textId="77777777" w:rsidR="0078505E" w:rsidRPr="005D511F" w:rsidRDefault="00D861F4">
      <w:pPr>
        <w:spacing w:before="210"/>
        <w:ind w:left="3111" w:right="3106"/>
        <w:jc w:val="center"/>
        <w:rPr>
          <w:b/>
          <w:sz w:val="24"/>
          <w:lang w:val="hr-HR"/>
        </w:rPr>
      </w:pPr>
      <w:r w:rsidRPr="005D511F">
        <w:rPr>
          <w:b/>
          <w:sz w:val="24"/>
          <w:lang w:val="hr-HR"/>
        </w:rPr>
        <w:t>Upute za predstavnike stanara</w:t>
      </w:r>
    </w:p>
    <w:p w14:paraId="61436772" w14:textId="77777777" w:rsidR="0078505E" w:rsidRPr="005D511F" w:rsidRDefault="0078505E">
      <w:pPr>
        <w:pStyle w:val="Tijeloteksta"/>
        <w:spacing w:before="3"/>
        <w:ind w:left="0"/>
        <w:rPr>
          <w:b/>
          <w:sz w:val="10"/>
          <w:lang w:val="hr-HR"/>
        </w:rPr>
      </w:pPr>
    </w:p>
    <w:p w14:paraId="71E47407" w14:textId="77777777" w:rsidR="0078505E" w:rsidRPr="005D511F" w:rsidRDefault="00D861F4">
      <w:pPr>
        <w:pStyle w:val="Tijeloteksta"/>
        <w:spacing w:before="57"/>
        <w:ind w:left="115" w:right="107"/>
        <w:jc w:val="both"/>
        <w:rPr>
          <w:lang w:val="hr-HR"/>
        </w:rPr>
      </w:pPr>
      <w:r w:rsidRPr="005D511F">
        <w:rPr>
          <w:lang w:val="hr-HR"/>
        </w:rPr>
        <w:t>Obzirom na mnogobrojne upite od strane predstavnika stanara koji žive u stambenim zgradama s  više stambenih jedinica, o potrebi svakodnevne i stalne dezinfekcije prostora, a koju su dužni provoditi vlasnici, tj. posjednici stambenih zgrada radi održavanja</w:t>
      </w:r>
      <w:r w:rsidRPr="005D511F">
        <w:rPr>
          <w:lang w:val="hr-HR"/>
        </w:rPr>
        <w:t xml:space="preserve"> higijensko-sanitarnih uvjeta na površinama i u prostorima koje zajednički koriste svi stanari (podrumi, liftovi, stubišta te zajednički prostori po katovima), Hrvatski zavod za javno zdravstvo daje predstavnicima stanara stručna objašnjenja i preporuke u </w:t>
      </w:r>
      <w:r w:rsidRPr="005D511F">
        <w:rPr>
          <w:lang w:val="hr-HR"/>
        </w:rPr>
        <w:t>cilju prevencije širenja zaraze virusom COVID-19 u zajedničkim stambenim jedinicama:</w:t>
      </w:r>
    </w:p>
    <w:p w14:paraId="644414CC" w14:textId="77777777" w:rsidR="0078505E" w:rsidRPr="005D511F" w:rsidRDefault="0078505E">
      <w:pPr>
        <w:pStyle w:val="Tijeloteksta"/>
        <w:spacing w:before="1"/>
        <w:ind w:left="0"/>
        <w:rPr>
          <w:lang w:val="hr-HR"/>
        </w:rPr>
      </w:pPr>
    </w:p>
    <w:p w14:paraId="22DEB173" w14:textId="77777777" w:rsidR="0078505E" w:rsidRPr="005D511F" w:rsidRDefault="00D861F4">
      <w:pPr>
        <w:pStyle w:val="Odlomakpopisa"/>
        <w:numPr>
          <w:ilvl w:val="0"/>
          <w:numId w:val="1"/>
        </w:numPr>
        <w:tabs>
          <w:tab w:val="left" w:pos="544"/>
        </w:tabs>
        <w:spacing w:before="1" w:line="273" w:lineRule="auto"/>
        <w:ind w:right="107" w:hanging="427"/>
        <w:jc w:val="both"/>
        <w:rPr>
          <w:lang w:val="hr-HR"/>
        </w:rPr>
      </w:pPr>
      <w:r w:rsidRPr="005D511F">
        <w:rPr>
          <w:lang w:val="hr-HR"/>
        </w:rPr>
        <w:t>Provjetravanjem prostorija smanjuje se veliki broj mikroorganizama koje mogu lebdjeti u zraku tako da se preporučuje više puta dnevno provjetrite zajedničke</w:t>
      </w:r>
      <w:r w:rsidRPr="005D511F">
        <w:rPr>
          <w:spacing w:val="-6"/>
          <w:lang w:val="hr-HR"/>
        </w:rPr>
        <w:t xml:space="preserve"> </w:t>
      </w:r>
      <w:r w:rsidRPr="005D511F">
        <w:rPr>
          <w:lang w:val="hr-HR"/>
        </w:rPr>
        <w:t>prostorije.</w:t>
      </w:r>
    </w:p>
    <w:p w14:paraId="544A4C5D" w14:textId="77777777" w:rsidR="0078505E" w:rsidRPr="005D511F" w:rsidRDefault="00D861F4">
      <w:pPr>
        <w:pStyle w:val="Odlomakpopisa"/>
        <w:numPr>
          <w:ilvl w:val="0"/>
          <w:numId w:val="1"/>
        </w:numPr>
        <w:tabs>
          <w:tab w:val="left" w:pos="544"/>
        </w:tabs>
        <w:spacing w:before="4" w:line="276" w:lineRule="auto"/>
        <w:ind w:right="108" w:hanging="427"/>
        <w:jc w:val="both"/>
        <w:rPr>
          <w:lang w:val="hr-HR"/>
        </w:rPr>
      </w:pPr>
      <w:r w:rsidRPr="005D511F">
        <w:rPr>
          <w:lang w:val="hr-HR"/>
        </w:rPr>
        <w:t>V</w:t>
      </w:r>
      <w:r w:rsidRPr="005D511F">
        <w:rPr>
          <w:lang w:val="hr-HR"/>
        </w:rPr>
        <w:t>ećina dezinfekcijskih sredstava koje su prisutne na tržištu djeluju samo na čistim površinama, jer nečistoće izrazito smanjuje njihovu učinkovitost. Zbog toga je mehaničko čišćenje izuzetno važna predradnja dezinfekcije sa kojom se uklanja najveći broj</w:t>
      </w:r>
      <w:r w:rsidRPr="005D511F">
        <w:rPr>
          <w:spacing w:val="-10"/>
          <w:lang w:val="hr-HR"/>
        </w:rPr>
        <w:t xml:space="preserve"> </w:t>
      </w:r>
      <w:r w:rsidRPr="005D511F">
        <w:rPr>
          <w:lang w:val="hr-HR"/>
        </w:rPr>
        <w:t>mik</w:t>
      </w:r>
      <w:r w:rsidRPr="005D511F">
        <w:rPr>
          <w:lang w:val="hr-HR"/>
        </w:rPr>
        <w:t>roorganizama.</w:t>
      </w:r>
    </w:p>
    <w:p w14:paraId="41605F7B" w14:textId="77777777" w:rsidR="0078505E" w:rsidRPr="005D511F" w:rsidRDefault="00D861F4">
      <w:pPr>
        <w:pStyle w:val="Odlomakpopisa"/>
        <w:numPr>
          <w:ilvl w:val="0"/>
          <w:numId w:val="1"/>
        </w:numPr>
        <w:tabs>
          <w:tab w:val="left" w:pos="544"/>
        </w:tabs>
        <w:ind w:hanging="427"/>
        <w:jc w:val="both"/>
        <w:rPr>
          <w:lang w:val="hr-HR"/>
        </w:rPr>
      </w:pPr>
      <w:r w:rsidRPr="005D511F">
        <w:rPr>
          <w:lang w:val="hr-HR"/>
        </w:rPr>
        <w:t>Osobe koje provode čišćenje zgrade trebaju koristiti jednokratne rukavice i radno odijelo koje</w:t>
      </w:r>
      <w:r w:rsidRPr="005D511F">
        <w:rPr>
          <w:spacing w:val="28"/>
          <w:lang w:val="hr-HR"/>
        </w:rPr>
        <w:t xml:space="preserve"> </w:t>
      </w:r>
      <w:r w:rsidRPr="005D511F">
        <w:rPr>
          <w:lang w:val="hr-HR"/>
        </w:rPr>
        <w:t>se</w:t>
      </w:r>
    </w:p>
    <w:p w14:paraId="293BC767" w14:textId="77777777" w:rsidR="0078505E" w:rsidRPr="005D511F" w:rsidRDefault="00D861F4">
      <w:pPr>
        <w:pStyle w:val="Tijeloteksta"/>
        <w:spacing w:before="41"/>
        <w:rPr>
          <w:lang w:val="hr-HR"/>
        </w:rPr>
      </w:pPr>
      <w:r w:rsidRPr="005D511F">
        <w:rPr>
          <w:lang w:val="hr-HR"/>
        </w:rPr>
        <w:t>nakon upotrebe može oprati na temperaturama od 60 C ili na višoj s običnim deterdžentom.</w:t>
      </w:r>
    </w:p>
    <w:p w14:paraId="755D8C76" w14:textId="77777777" w:rsidR="0078505E" w:rsidRPr="005D511F" w:rsidRDefault="00D861F4">
      <w:pPr>
        <w:spacing w:before="39" w:line="276" w:lineRule="auto"/>
        <w:ind w:left="543"/>
        <w:rPr>
          <w:lang w:val="hr-HR"/>
        </w:rPr>
      </w:pPr>
      <w:r w:rsidRPr="005D511F">
        <w:rPr>
          <w:lang w:val="hr-HR"/>
        </w:rPr>
        <w:t xml:space="preserve">Provedbu mjera pojačanog čišćenja može se provoditi s </w:t>
      </w:r>
      <w:r w:rsidRPr="005D511F">
        <w:rPr>
          <w:b/>
          <w:lang w:val="hr-HR"/>
        </w:rPr>
        <w:t>n</w:t>
      </w:r>
      <w:r w:rsidRPr="005D511F">
        <w:rPr>
          <w:b/>
          <w:lang w:val="hr-HR"/>
        </w:rPr>
        <w:t>eutralnim deterdžentom koji je namijenjen za čišćenje prostora i površina</w:t>
      </w:r>
      <w:r w:rsidRPr="005D511F">
        <w:rPr>
          <w:lang w:val="hr-HR"/>
        </w:rPr>
        <w:t>.</w:t>
      </w:r>
    </w:p>
    <w:p w14:paraId="20E2871A" w14:textId="77777777" w:rsidR="0078505E" w:rsidRPr="005D511F" w:rsidRDefault="00D861F4">
      <w:pPr>
        <w:pStyle w:val="Odlomakpopisa"/>
        <w:numPr>
          <w:ilvl w:val="0"/>
          <w:numId w:val="1"/>
        </w:numPr>
        <w:tabs>
          <w:tab w:val="left" w:pos="544"/>
        </w:tabs>
        <w:spacing w:before="1" w:line="276" w:lineRule="auto"/>
        <w:ind w:right="107" w:hanging="427"/>
        <w:jc w:val="both"/>
        <w:rPr>
          <w:lang w:val="hr-HR"/>
        </w:rPr>
      </w:pPr>
      <w:r w:rsidRPr="005D511F">
        <w:rPr>
          <w:lang w:val="hr-HR"/>
        </w:rPr>
        <w:t xml:space="preserve">Nakon temeljitog čišćenja i pranja preporuča se </w:t>
      </w:r>
      <w:proofErr w:type="spellStart"/>
      <w:r w:rsidRPr="005D511F">
        <w:rPr>
          <w:lang w:val="hr-HR"/>
        </w:rPr>
        <w:t>prebrisavanjem</w:t>
      </w:r>
      <w:proofErr w:type="spellEnd"/>
      <w:r w:rsidRPr="005D511F">
        <w:rPr>
          <w:lang w:val="hr-HR"/>
        </w:rPr>
        <w:t xml:space="preserve"> dezinficirati rukohvate i kvake na svim vratima te sve ostale površine koje dodiruje veći broj ljudi (poštanski sanduč</w:t>
      </w:r>
      <w:r w:rsidRPr="005D511F">
        <w:rPr>
          <w:lang w:val="hr-HR"/>
        </w:rPr>
        <w:t>ići, tipke na dizalu, prekidači svjetla i</w:t>
      </w:r>
      <w:r w:rsidRPr="005D511F">
        <w:rPr>
          <w:spacing w:val="-3"/>
          <w:lang w:val="hr-HR"/>
        </w:rPr>
        <w:t xml:space="preserve"> </w:t>
      </w:r>
      <w:r w:rsidRPr="005D511F">
        <w:rPr>
          <w:lang w:val="hr-HR"/>
        </w:rPr>
        <w:t>sl.).</w:t>
      </w:r>
    </w:p>
    <w:p w14:paraId="2D65AA37" w14:textId="77777777" w:rsidR="0078505E" w:rsidRPr="005D511F" w:rsidRDefault="00D861F4">
      <w:pPr>
        <w:pStyle w:val="Odlomakpopisa"/>
        <w:numPr>
          <w:ilvl w:val="0"/>
          <w:numId w:val="1"/>
        </w:numPr>
        <w:tabs>
          <w:tab w:val="left" w:pos="544"/>
        </w:tabs>
        <w:spacing w:line="276" w:lineRule="auto"/>
        <w:ind w:right="108" w:hanging="427"/>
        <w:jc w:val="both"/>
        <w:rPr>
          <w:lang w:val="hr-HR"/>
        </w:rPr>
      </w:pPr>
      <w:r w:rsidRPr="005D511F">
        <w:rPr>
          <w:lang w:val="hr-HR"/>
        </w:rPr>
        <w:t xml:space="preserve">Preporuča se </w:t>
      </w:r>
      <w:r w:rsidRPr="005D511F">
        <w:rPr>
          <w:b/>
          <w:lang w:val="hr-HR"/>
        </w:rPr>
        <w:t xml:space="preserve">koristiti 0,05% sredstva na bazi natrijevog </w:t>
      </w:r>
      <w:proofErr w:type="spellStart"/>
      <w:r w:rsidRPr="005D511F">
        <w:rPr>
          <w:b/>
          <w:lang w:val="hr-HR"/>
        </w:rPr>
        <w:t>hipoklorita</w:t>
      </w:r>
      <w:proofErr w:type="spellEnd"/>
      <w:r w:rsidRPr="005D511F">
        <w:rPr>
          <w:b/>
          <w:lang w:val="hr-HR"/>
        </w:rPr>
        <w:t xml:space="preserve"> </w:t>
      </w:r>
      <w:r w:rsidRPr="005D511F">
        <w:rPr>
          <w:lang w:val="hr-HR"/>
        </w:rPr>
        <w:t xml:space="preserve">(npr. 5% </w:t>
      </w:r>
      <w:proofErr w:type="spellStart"/>
      <w:r w:rsidRPr="005D511F">
        <w:rPr>
          <w:lang w:val="hr-HR"/>
        </w:rPr>
        <w:t>izbjeljivač</w:t>
      </w:r>
      <w:proofErr w:type="spellEnd"/>
      <w:r w:rsidRPr="005D511F">
        <w:rPr>
          <w:lang w:val="hr-HR"/>
        </w:rPr>
        <w:t xml:space="preserve"> koji se korist u domaćinstvima </w:t>
      </w:r>
      <w:r w:rsidRPr="005D511F">
        <w:rPr>
          <w:b/>
          <w:lang w:val="hr-HR"/>
        </w:rPr>
        <w:t xml:space="preserve">razrijeđen s vodom u omjeru 1:100) </w:t>
      </w:r>
      <w:r w:rsidRPr="005D511F">
        <w:rPr>
          <w:lang w:val="hr-HR"/>
        </w:rPr>
        <w:t xml:space="preserve">ili 70 % etilni alkohol ili neki drugi </w:t>
      </w:r>
      <w:proofErr w:type="spellStart"/>
      <w:r w:rsidRPr="005D511F">
        <w:rPr>
          <w:lang w:val="hr-HR"/>
        </w:rPr>
        <w:t>virucidni</w:t>
      </w:r>
      <w:proofErr w:type="spellEnd"/>
      <w:r w:rsidRPr="005D511F">
        <w:rPr>
          <w:lang w:val="hr-HR"/>
        </w:rPr>
        <w:t xml:space="preserve"> dezinficijens koji ima uporabnu dozvolu Ministarstva</w:t>
      </w:r>
      <w:r w:rsidRPr="005D511F">
        <w:rPr>
          <w:spacing w:val="-9"/>
          <w:lang w:val="hr-HR"/>
        </w:rPr>
        <w:t xml:space="preserve"> </w:t>
      </w:r>
      <w:r w:rsidRPr="005D511F">
        <w:rPr>
          <w:lang w:val="hr-HR"/>
        </w:rPr>
        <w:t>zdravstva.</w:t>
      </w:r>
    </w:p>
    <w:p w14:paraId="303FDB8B" w14:textId="77777777" w:rsidR="0078505E" w:rsidRPr="005D511F" w:rsidRDefault="00D861F4">
      <w:pPr>
        <w:pStyle w:val="Odlomakpopisa"/>
        <w:numPr>
          <w:ilvl w:val="0"/>
          <w:numId w:val="1"/>
        </w:numPr>
        <w:tabs>
          <w:tab w:val="left" w:pos="544"/>
        </w:tabs>
        <w:spacing w:line="276" w:lineRule="auto"/>
        <w:ind w:right="107" w:hanging="427"/>
        <w:jc w:val="both"/>
        <w:rPr>
          <w:lang w:val="hr-HR"/>
        </w:rPr>
      </w:pPr>
      <w:r w:rsidRPr="005D511F">
        <w:rPr>
          <w:lang w:val="hr-HR"/>
        </w:rPr>
        <w:t xml:space="preserve">Učestalost čišćenja tijekom trajanja epidemije: stubišta redovito čistiti, a </w:t>
      </w:r>
      <w:proofErr w:type="spellStart"/>
      <w:r w:rsidRPr="005D511F">
        <w:rPr>
          <w:lang w:val="hr-HR"/>
        </w:rPr>
        <w:t>prebrisavanje</w:t>
      </w:r>
      <w:proofErr w:type="spellEnd"/>
      <w:r w:rsidRPr="005D511F">
        <w:rPr>
          <w:lang w:val="hr-HR"/>
        </w:rPr>
        <w:t xml:space="preserve"> površina s preporučenom dezinfekcijskom otopinom koj</w:t>
      </w:r>
      <w:r w:rsidRPr="005D511F">
        <w:rPr>
          <w:lang w:val="hr-HR"/>
        </w:rPr>
        <w:t>e dodiruje veći broj ljudi preporuča se provoditi minimalno jednom dnevno prema rasporedu predstavnika</w:t>
      </w:r>
      <w:r w:rsidRPr="005D511F">
        <w:rPr>
          <w:spacing w:val="1"/>
          <w:lang w:val="hr-HR"/>
        </w:rPr>
        <w:t xml:space="preserve"> </w:t>
      </w:r>
      <w:r w:rsidRPr="005D511F">
        <w:rPr>
          <w:lang w:val="hr-HR"/>
        </w:rPr>
        <w:t>stanara.</w:t>
      </w:r>
    </w:p>
    <w:p w14:paraId="1CD63BFD" w14:textId="77777777" w:rsidR="0078505E" w:rsidRPr="005D511F" w:rsidRDefault="00D861F4">
      <w:pPr>
        <w:pStyle w:val="Odlomakpopisa"/>
        <w:numPr>
          <w:ilvl w:val="0"/>
          <w:numId w:val="1"/>
        </w:numPr>
        <w:tabs>
          <w:tab w:val="left" w:pos="544"/>
        </w:tabs>
        <w:spacing w:line="276" w:lineRule="auto"/>
        <w:ind w:right="108" w:hanging="427"/>
        <w:jc w:val="both"/>
        <w:rPr>
          <w:lang w:val="hr-HR"/>
        </w:rPr>
      </w:pPr>
      <w:r w:rsidRPr="005D511F">
        <w:rPr>
          <w:lang w:val="hr-HR"/>
        </w:rPr>
        <w:t>Pri korištenju dezinfekcijskih sredstava, koje je moguće nabaviti u trgovinama, izrazito je važno držati se uputa proizvođača. Naime, neki dezin</w:t>
      </w:r>
      <w:r w:rsidRPr="005D511F">
        <w:rPr>
          <w:lang w:val="hr-HR"/>
        </w:rPr>
        <w:t>ficijensi u niskim koncentracijama mogu postati dobra podloga za rast mikroorganizama, dok drugi nemaju učinkovitost ukoliko ih koristimo u previsokoj koncentraciji.</w:t>
      </w:r>
    </w:p>
    <w:p w14:paraId="61C8203D" w14:textId="77777777" w:rsidR="0078505E" w:rsidRPr="005D511F" w:rsidRDefault="00D861F4">
      <w:pPr>
        <w:pStyle w:val="Odlomakpopisa"/>
        <w:numPr>
          <w:ilvl w:val="0"/>
          <w:numId w:val="1"/>
        </w:numPr>
        <w:tabs>
          <w:tab w:val="left" w:pos="543"/>
          <w:tab w:val="left" w:pos="544"/>
        </w:tabs>
        <w:ind w:hanging="427"/>
        <w:rPr>
          <w:lang w:val="hr-HR"/>
        </w:rPr>
      </w:pPr>
      <w:r w:rsidRPr="005D511F">
        <w:rPr>
          <w:lang w:val="hr-HR"/>
        </w:rPr>
        <w:t>U slučaju pojave pozitivnog slučaja COVID-19 među stanarima, epidemiolog</w:t>
      </w:r>
      <w:r w:rsidRPr="005D511F">
        <w:rPr>
          <w:spacing w:val="28"/>
          <w:lang w:val="hr-HR"/>
        </w:rPr>
        <w:t xml:space="preserve"> </w:t>
      </w:r>
      <w:r w:rsidRPr="005D511F">
        <w:rPr>
          <w:lang w:val="hr-HR"/>
        </w:rPr>
        <w:t>nakon</w:t>
      </w:r>
    </w:p>
    <w:p w14:paraId="5589C15D" w14:textId="77777777" w:rsidR="0078505E" w:rsidRPr="005D511F" w:rsidRDefault="00D861F4">
      <w:pPr>
        <w:pStyle w:val="Tijeloteksta"/>
        <w:spacing w:before="39" w:line="276" w:lineRule="auto"/>
        <w:rPr>
          <w:lang w:val="hr-HR"/>
        </w:rPr>
      </w:pPr>
      <w:r w:rsidRPr="005D511F">
        <w:rPr>
          <w:lang w:val="hr-HR"/>
        </w:rPr>
        <w:t>epidemiološ</w:t>
      </w:r>
      <w:r w:rsidRPr="005D511F">
        <w:rPr>
          <w:lang w:val="hr-HR"/>
        </w:rPr>
        <w:t>kog izvida propisuje mjere (uključujući i dezinfekciju) koje provode ovlašteni izvoditelji.</w:t>
      </w:r>
    </w:p>
    <w:p w14:paraId="20CBFAA2" w14:textId="77777777" w:rsidR="0078505E" w:rsidRPr="005D511F" w:rsidRDefault="00D861F4">
      <w:pPr>
        <w:pStyle w:val="Odlomakpopisa"/>
        <w:numPr>
          <w:ilvl w:val="0"/>
          <w:numId w:val="1"/>
        </w:numPr>
        <w:tabs>
          <w:tab w:val="left" w:pos="543"/>
          <w:tab w:val="left" w:pos="544"/>
        </w:tabs>
        <w:spacing w:before="2" w:line="273" w:lineRule="auto"/>
        <w:ind w:right="107" w:hanging="427"/>
        <w:rPr>
          <w:lang w:val="hr-HR"/>
        </w:rPr>
      </w:pPr>
      <w:r w:rsidRPr="005D511F">
        <w:rPr>
          <w:lang w:val="hr-HR"/>
        </w:rPr>
        <w:t>Ako je moguće poželjno bi bilo postaviti aplikatore za dezinfekciju ruku u hodniku kod ulaza u zgradu ili pored</w:t>
      </w:r>
      <w:r w:rsidRPr="005D511F">
        <w:rPr>
          <w:spacing w:val="-2"/>
          <w:lang w:val="hr-HR"/>
        </w:rPr>
        <w:t xml:space="preserve"> </w:t>
      </w:r>
      <w:r w:rsidRPr="005D511F">
        <w:rPr>
          <w:lang w:val="hr-HR"/>
        </w:rPr>
        <w:t>dizala.</w:t>
      </w:r>
    </w:p>
    <w:p w14:paraId="4C5AD744" w14:textId="77777777" w:rsidR="0078505E" w:rsidRPr="005D511F" w:rsidRDefault="0078505E">
      <w:pPr>
        <w:spacing w:line="273" w:lineRule="auto"/>
        <w:rPr>
          <w:lang w:val="hr-HR"/>
        </w:rPr>
        <w:sectPr w:rsidR="0078505E" w:rsidRPr="005D511F">
          <w:headerReference w:type="default" r:id="rId7"/>
          <w:footerReference w:type="default" r:id="rId8"/>
          <w:type w:val="continuous"/>
          <w:pgSz w:w="11900" w:h="16840"/>
          <w:pgMar w:top="3660" w:right="1300" w:bottom="480" w:left="1300" w:header="0" w:footer="298" w:gutter="0"/>
          <w:pgNumType w:start="1"/>
          <w:cols w:space="720"/>
        </w:sectPr>
      </w:pPr>
    </w:p>
    <w:p w14:paraId="5401314E" w14:textId="77777777" w:rsidR="0078505E" w:rsidRPr="005D511F" w:rsidRDefault="0078505E">
      <w:pPr>
        <w:pStyle w:val="Tijeloteksta"/>
        <w:ind w:left="0"/>
        <w:rPr>
          <w:sz w:val="20"/>
          <w:lang w:val="hr-HR"/>
        </w:rPr>
      </w:pPr>
    </w:p>
    <w:p w14:paraId="4CCD62DD" w14:textId="77777777" w:rsidR="0078505E" w:rsidRPr="005D511F" w:rsidRDefault="0078505E">
      <w:pPr>
        <w:rPr>
          <w:sz w:val="20"/>
          <w:lang w:val="hr-HR"/>
        </w:rPr>
        <w:sectPr w:rsidR="0078505E" w:rsidRPr="005D511F">
          <w:pgSz w:w="11900" w:h="16840"/>
          <w:pgMar w:top="3660" w:right="1300" w:bottom="480" w:left="1300" w:header="0" w:footer="298" w:gutter="0"/>
          <w:cols w:space="720"/>
        </w:sectPr>
      </w:pPr>
    </w:p>
    <w:p w14:paraId="7E5696D7" w14:textId="77777777" w:rsidR="0078505E" w:rsidRPr="005D511F" w:rsidRDefault="00D861F4">
      <w:pPr>
        <w:pStyle w:val="Odlomakpopisa"/>
        <w:numPr>
          <w:ilvl w:val="0"/>
          <w:numId w:val="1"/>
        </w:numPr>
        <w:tabs>
          <w:tab w:val="left" w:pos="544"/>
        </w:tabs>
        <w:spacing w:before="195" w:line="276" w:lineRule="auto"/>
        <w:ind w:hanging="427"/>
        <w:rPr>
          <w:lang w:val="hr-HR"/>
        </w:rPr>
      </w:pPr>
      <w:r w:rsidRPr="005D511F">
        <w:rPr>
          <w:lang w:val="hr-HR"/>
        </w:rPr>
        <w:t>Obzirom na prisutnost velikog broja s</w:t>
      </w:r>
      <w:r w:rsidRPr="005D511F">
        <w:rPr>
          <w:lang w:val="hr-HR"/>
        </w:rPr>
        <w:t>tanara u zajedničkim prostorima potrebno je slijediti preporuke Stožera civilne zaštite o</w:t>
      </w:r>
      <w:r w:rsidRPr="005D511F">
        <w:rPr>
          <w:spacing w:val="-8"/>
          <w:lang w:val="hr-HR"/>
        </w:rPr>
        <w:t xml:space="preserve"> </w:t>
      </w:r>
      <w:r w:rsidRPr="005D511F">
        <w:rPr>
          <w:lang w:val="hr-HR"/>
        </w:rPr>
        <w:t>važnosti:</w:t>
      </w:r>
    </w:p>
    <w:p w14:paraId="5AE5BF26" w14:textId="77777777" w:rsidR="0078505E" w:rsidRPr="005D511F" w:rsidRDefault="00D861F4">
      <w:pPr>
        <w:pStyle w:val="Tijeloteksta"/>
        <w:spacing w:before="195"/>
        <w:ind w:left="77"/>
        <w:rPr>
          <w:lang w:val="hr-HR"/>
        </w:rPr>
      </w:pPr>
      <w:r w:rsidRPr="005D511F">
        <w:rPr>
          <w:lang w:val="hr-HR"/>
        </w:rPr>
        <w:br w:type="column"/>
      </w:r>
      <w:r w:rsidRPr="005D511F">
        <w:rPr>
          <w:lang w:val="hr-HR"/>
        </w:rPr>
        <w:t>stambenih jedinica</w:t>
      </w:r>
    </w:p>
    <w:p w14:paraId="3AE2F730" w14:textId="77777777" w:rsidR="0078505E" w:rsidRPr="005D511F" w:rsidRDefault="0078505E">
      <w:pPr>
        <w:rPr>
          <w:lang w:val="hr-HR"/>
        </w:rPr>
        <w:sectPr w:rsidR="0078505E" w:rsidRPr="005D511F">
          <w:type w:val="continuous"/>
          <w:pgSz w:w="11900" w:h="16840"/>
          <w:pgMar w:top="3660" w:right="1300" w:bottom="480" w:left="1300" w:header="720" w:footer="720" w:gutter="0"/>
          <w:cols w:num="2" w:space="720" w:equalWidth="0">
            <w:col w:w="7316" w:space="40"/>
            <w:col w:w="1944"/>
          </w:cols>
        </w:sectPr>
      </w:pPr>
    </w:p>
    <w:p w14:paraId="3031B2DF" w14:textId="77777777" w:rsidR="0078505E" w:rsidRPr="005D511F" w:rsidRDefault="00D861F4">
      <w:pPr>
        <w:pStyle w:val="Odlomakpopisa"/>
        <w:numPr>
          <w:ilvl w:val="1"/>
          <w:numId w:val="1"/>
        </w:numPr>
        <w:tabs>
          <w:tab w:val="left" w:pos="661"/>
        </w:tabs>
        <w:spacing w:line="268" w:lineRule="exact"/>
        <w:ind w:hanging="139"/>
        <w:rPr>
          <w:lang w:val="hr-HR"/>
        </w:rPr>
      </w:pPr>
      <w:r w:rsidRPr="005D511F">
        <w:rPr>
          <w:lang w:val="hr-HR"/>
        </w:rPr>
        <w:t>održavanja socijalne distance između dvije osobe na minimalno 2 metra</w:t>
      </w:r>
      <w:r w:rsidRPr="005D511F">
        <w:rPr>
          <w:spacing w:val="-15"/>
          <w:lang w:val="hr-HR"/>
        </w:rPr>
        <w:t xml:space="preserve"> </w:t>
      </w:r>
      <w:r w:rsidRPr="005D511F">
        <w:rPr>
          <w:lang w:val="hr-HR"/>
        </w:rPr>
        <w:t>udaljenosti,</w:t>
      </w:r>
    </w:p>
    <w:p w14:paraId="7DA7E4F5" w14:textId="77777777" w:rsidR="0078505E" w:rsidRPr="005D511F" w:rsidRDefault="00D861F4">
      <w:pPr>
        <w:pStyle w:val="Odlomakpopisa"/>
        <w:numPr>
          <w:ilvl w:val="1"/>
          <w:numId w:val="1"/>
        </w:numPr>
        <w:tabs>
          <w:tab w:val="left" w:pos="676"/>
        </w:tabs>
        <w:ind w:right="109" w:hanging="139"/>
        <w:rPr>
          <w:lang w:val="hr-HR"/>
        </w:rPr>
      </w:pPr>
      <w:r w:rsidRPr="005D511F">
        <w:rPr>
          <w:lang w:val="hr-HR"/>
        </w:rPr>
        <w:t>učestalom i temeljitom pranju ruku uporabom sapuna i tople vode u trajanju od najmanje 20 sekundi</w:t>
      </w:r>
    </w:p>
    <w:p w14:paraId="2D0783F1" w14:textId="77777777" w:rsidR="0078505E" w:rsidRPr="005D511F" w:rsidRDefault="00D861F4">
      <w:pPr>
        <w:pStyle w:val="Odlomakpopisa"/>
        <w:numPr>
          <w:ilvl w:val="1"/>
          <w:numId w:val="1"/>
        </w:numPr>
        <w:tabs>
          <w:tab w:val="left" w:pos="673"/>
        </w:tabs>
        <w:ind w:right="108" w:hanging="139"/>
        <w:rPr>
          <w:lang w:val="hr-HR"/>
        </w:rPr>
      </w:pPr>
      <w:r w:rsidRPr="005D511F">
        <w:rPr>
          <w:lang w:val="hr-HR"/>
        </w:rPr>
        <w:t>te izbjegavanju dodirivanja lica, usta i očiju rukama s obzirom da se virus</w:t>
      </w:r>
      <w:r w:rsidRPr="005D511F">
        <w:rPr>
          <w:lang w:val="hr-HR"/>
        </w:rPr>
        <w:t xml:space="preserve"> na taj način najlakše prenosi.</w:t>
      </w:r>
    </w:p>
    <w:p w14:paraId="145D6EA0" w14:textId="77777777" w:rsidR="0078505E" w:rsidRPr="005D511F" w:rsidRDefault="0078505E">
      <w:pPr>
        <w:rPr>
          <w:lang w:val="hr-HR"/>
        </w:rPr>
        <w:sectPr w:rsidR="0078505E" w:rsidRPr="005D511F">
          <w:type w:val="continuous"/>
          <w:pgSz w:w="11900" w:h="16840"/>
          <w:pgMar w:top="3660" w:right="1300" w:bottom="480" w:left="1300" w:header="720" w:footer="720" w:gutter="0"/>
          <w:cols w:space="720"/>
        </w:sectPr>
      </w:pPr>
    </w:p>
    <w:p w14:paraId="5F699AD5" w14:textId="77777777" w:rsidR="0078505E" w:rsidRPr="005D511F" w:rsidRDefault="00D861F4">
      <w:pPr>
        <w:pStyle w:val="Odlomakpopisa"/>
        <w:numPr>
          <w:ilvl w:val="0"/>
          <w:numId w:val="1"/>
        </w:numPr>
        <w:tabs>
          <w:tab w:val="left" w:pos="544"/>
        </w:tabs>
        <w:spacing w:before="1" w:line="276" w:lineRule="auto"/>
        <w:ind w:hanging="427"/>
        <w:rPr>
          <w:lang w:val="hr-HR"/>
        </w:rPr>
      </w:pPr>
      <w:r w:rsidRPr="005D511F">
        <w:rPr>
          <w:lang w:val="hr-HR"/>
        </w:rPr>
        <w:t>Pratite najnovije preporuke Hrvatskog zavoda za javno zdravstvo</w:t>
      </w:r>
      <w:hyperlink r:id="rId9">
        <w:r w:rsidRPr="005D511F">
          <w:rPr>
            <w:lang w:val="hr-HR"/>
          </w:rPr>
          <w:t xml:space="preserve"> www.hzjz.hr</w:t>
        </w:r>
      </w:hyperlink>
    </w:p>
    <w:p w14:paraId="7165CBBF" w14:textId="77777777" w:rsidR="0078505E" w:rsidRPr="005D511F" w:rsidRDefault="00D861F4">
      <w:pPr>
        <w:pStyle w:val="Tijeloteksta"/>
        <w:spacing w:before="1"/>
        <w:ind w:left="116"/>
        <w:rPr>
          <w:lang w:val="hr-HR"/>
        </w:rPr>
      </w:pPr>
      <w:r w:rsidRPr="005D511F">
        <w:rPr>
          <w:lang w:val="hr-HR"/>
        </w:rPr>
        <w:br w:type="column"/>
      </w:r>
      <w:r w:rsidRPr="005D511F">
        <w:rPr>
          <w:lang w:val="hr-HR"/>
        </w:rPr>
        <w:t>na web stranicama</w:t>
      </w:r>
    </w:p>
    <w:sectPr w:rsidR="0078505E" w:rsidRPr="005D511F">
      <w:type w:val="continuous"/>
      <w:pgSz w:w="11900" w:h="16840"/>
      <w:pgMar w:top="3660" w:right="1300" w:bottom="480" w:left="1300" w:header="720" w:footer="720" w:gutter="0"/>
      <w:cols w:num="2" w:space="720" w:equalWidth="0">
        <w:col w:w="7111" w:space="48"/>
        <w:col w:w="21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D2EB6" w14:textId="77777777" w:rsidR="00D861F4" w:rsidRDefault="00D861F4">
      <w:r>
        <w:separator/>
      </w:r>
    </w:p>
  </w:endnote>
  <w:endnote w:type="continuationSeparator" w:id="0">
    <w:p w14:paraId="47DD26D5" w14:textId="77777777" w:rsidR="00D861F4" w:rsidRDefault="00D8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889AD" w14:textId="77777777" w:rsidR="0078505E" w:rsidRDefault="00D861F4">
    <w:pPr>
      <w:pStyle w:val="Tijeloteksta"/>
      <w:spacing w:line="14" w:lineRule="auto"/>
      <w:ind w:left="0"/>
      <w:rPr>
        <w:sz w:val="20"/>
      </w:rPr>
    </w:pPr>
    <w:r>
      <w:pict w14:anchorId="78382141">
        <v:shapetype id="_x0000_t202" coordsize="21600,21600" o:spt="202" path="m,l,21600r21600,l21600,xe">
          <v:stroke joinstyle="miter"/>
          <v:path gradientshapeok="t" o:connecttype="rect"/>
        </v:shapetype>
        <v:shape id="_x0000_s2049" type="#_x0000_t202" style="position:absolute;margin-left:292.85pt;margin-top:816.1pt;width:9.6pt;height:13.05pt;z-index:-3016;mso-position-horizontal-relative:page;mso-position-vertical-relative:page" filled="f" stroked="f">
          <v:textbox inset="0,0,0,0">
            <w:txbxContent>
              <w:p w14:paraId="277F67D9" w14:textId="77777777" w:rsidR="0078505E" w:rsidRDefault="00D861F4">
                <w:pPr>
                  <w:pStyle w:val="Tijeloteksta"/>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5AAE7" w14:textId="77777777" w:rsidR="00D861F4" w:rsidRDefault="00D861F4">
      <w:r>
        <w:separator/>
      </w:r>
    </w:p>
  </w:footnote>
  <w:footnote w:type="continuationSeparator" w:id="0">
    <w:p w14:paraId="107694E6" w14:textId="77777777" w:rsidR="00D861F4" w:rsidRDefault="00D8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0A51A" w14:textId="77777777" w:rsidR="0078505E" w:rsidRDefault="00D861F4">
    <w:pPr>
      <w:pStyle w:val="Tijeloteksta"/>
      <w:spacing w:line="14" w:lineRule="auto"/>
      <w:ind w:left="0"/>
      <w:rPr>
        <w:sz w:val="20"/>
      </w:rPr>
    </w:pPr>
    <w:r>
      <w:rPr>
        <w:noProof/>
      </w:rPr>
      <w:drawing>
        <wp:anchor distT="0" distB="0" distL="0" distR="0" simplePos="0" relativeHeight="268432247" behindDoc="1" locked="0" layoutInCell="1" allowOverlap="1" wp14:anchorId="1F12B000" wp14:editId="2AF6A5BA">
          <wp:simplePos x="0" y="0"/>
          <wp:positionH relativeFrom="page">
            <wp:posOffset>0</wp:posOffset>
          </wp:positionH>
          <wp:positionV relativeFrom="page">
            <wp:posOffset>0</wp:posOffset>
          </wp:positionV>
          <wp:extent cx="579120" cy="7132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9120" cy="713226"/>
                  </a:xfrm>
                  <a:prstGeom prst="rect">
                    <a:avLst/>
                  </a:prstGeom>
                </pic:spPr>
              </pic:pic>
            </a:graphicData>
          </a:graphic>
        </wp:anchor>
      </w:drawing>
    </w:r>
    <w:r>
      <w:rPr>
        <w:noProof/>
      </w:rPr>
      <w:drawing>
        <wp:anchor distT="0" distB="0" distL="0" distR="0" simplePos="0" relativeHeight="268432271" behindDoc="1" locked="0" layoutInCell="1" allowOverlap="1" wp14:anchorId="53408D1D" wp14:editId="6E726261">
          <wp:simplePos x="0" y="0"/>
          <wp:positionH relativeFrom="page">
            <wp:posOffset>664463</wp:posOffset>
          </wp:positionH>
          <wp:positionV relativeFrom="page">
            <wp:posOffset>0</wp:posOffset>
          </wp:positionV>
          <wp:extent cx="60960" cy="20725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0960" cy="207258"/>
                  </a:xfrm>
                  <a:prstGeom prst="rect">
                    <a:avLst/>
                  </a:prstGeom>
                </pic:spPr>
              </pic:pic>
            </a:graphicData>
          </a:graphic>
        </wp:anchor>
      </w:drawing>
    </w:r>
    <w:r>
      <w:rPr>
        <w:noProof/>
      </w:rPr>
      <w:drawing>
        <wp:anchor distT="0" distB="0" distL="0" distR="0" simplePos="0" relativeHeight="268432295" behindDoc="1" locked="0" layoutInCell="1" allowOverlap="1" wp14:anchorId="35352311" wp14:editId="528F1885">
          <wp:simplePos x="0" y="0"/>
          <wp:positionH relativeFrom="page">
            <wp:posOffset>725423</wp:posOffset>
          </wp:positionH>
          <wp:positionV relativeFrom="page">
            <wp:posOffset>713226</wp:posOffset>
          </wp:positionV>
          <wp:extent cx="213360" cy="2133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213360" cy="213360"/>
                  </a:xfrm>
                  <a:prstGeom prst="rect">
                    <a:avLst/>
                  </a:prstGeom>
                </pic:spPr>
              </pic:pic>
            </a:graphicData>
          </a:graphic>
        </wp:anchor>
      </w:drawing>
    </w:r>
    <w:r>
      <w:rPr>
        <w:noProof/>
      </w:rPr>
      <w:drawing>
        <wp:anchor distT="0" distB="0" distL="0" distR="0" simplePos="0" relativeHeight="268432319" behindDoc="1" locked="0" layoutInCell="1" allowOverlap="1" wp14:anchorId="56AC7BE2" wp14:editId="32197793">
          <wp:simplePos x="0" y="0"/>
          <wp:positionH relativeFrom="page">
            <wp:posOffset>725423</wp:posOffset>
          </wp:positionH>
          <wp:positionV relativeFrom="page">
            <wp:posOffset>1085082</wp:posOffset>
          </wp:positionV>
          <wp:extent cx="243840" cy="34747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243840" cy="347472"/>
                  </a:xfrm>
                  <a:prstGeom prst="rect">
                    <a:avLst/>
                  </a:prstGeom>
                </pic:spPr>
              </pic:pic>
            </a:graphicData>
          </a:graphic>
        </wp:anchor>
      </w:drawing>
    </w:r>
    <w:r>
      <w:rPr>
        <w:noProof/>
      </w:rPr>
      <w:drawing>
        <wp:anchor distT="0" distB="0" distL="0" distR="0" simplePos="0" relativeHeight="268432343" behindDoc="1" locked="0" layoutInCell="1" allowOverlap="1" wp14:anchorId="160D2084" wp14:editId="10A520D4">
          <wp:simplePos x="0" y="0"/>
          <wp:positionH relativeFrom="page">
            <wp:posOffset>1347216</wp:posOffset>
          </wp:positionH>
          <wp:positionV relativeFrom="page">
            <wp:posOffset>1085082</wp:posOffset>
          </wp:positionV>
          <wp:extent cx="109728" cy="34747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109728" cy="347472"/>
                  </a:xfrm>
                  <a:prstGeom prst="rect">
                    <a:avLst/>
                  </a:prstGeom>
                </pic:spPr>
              </pic:pic>
            </a:graphicData>
          </a:graphic>
        </wp:anchor>
      </w:drawing>
    </w:r>
    <w:r>
      <w:rPr>
        <w:noProof/>
      </w:rPr>
      <w:drawing>
        <wp:anchor distT="0" distB="0" distL="0" distR="0" simplePos="0" relativeHeight="268432367" behindDoc="1" locked="0" layoutInCell="1" allowOverlap="1" wp14:anchorId="29E91353" wp14:editId="6D97145E">
          <wp:simplePos x="0" y="0"/>
          <wp:positionH relativeFrom="page">
            <wp:posOffset>1060703</wp:posOffset>
          </wp:positionH>
          <wp:positionV relativeFrom="page">
            <wp:posOffset>1091178</wp:posOffset>
          </wp:positionV>
          <wp:extent cx="225552" cy="34137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225552" cy="341376"/>
                  </a:xfrm>
                  <a:prstGeom prst="rect">
                    <a:avLst/>
                  </a:prstGeom>
                </pic:spPr>
              </pic:pic>
            </a:graphicData>
          </a:graphic>
        </wp:anchor>
      </w:drawing>
    </w:r>
    <w:r>
      <w:rPr>
        <w:noProof/>
      </w:rPr>
      <w:drawing>
        <wp:anchor distT="0" distB="0" distL="0" distR="0" simplePos="0" relativeHeight="268432391" behindDoc="1" locked="0" layoutInCell="1" allowOverlap="1" wp14:anchorId="57F54359" wp14:editId="77258811">
          <wp:simplePos x="0" y="0"/>
          <wp:positionH relativeFrom="page">
            <wp:posOffset>1548383</wp:posOffset>
          </wp:positionH>
          <wp:positionV relativeFrom="page">
            <wp:posOffset>1091178</wp:posOffset>
          </wp:positionV>
          <wp:extent cx="225552" cy="341376"/>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7" cstate="print"/>
                  <a:stretch>
                    <a:fillRect/>
                  </a:stretch>
                </pic:blipFill>
                <pic:spPr>
                  <a:xfrm>
                    <a:off x="0" y="0"/>
                    <a:ext cx="225552" cy="341376"/>
                  </a:xfrm>
                  <a:prstGeom prst="rect">
                    <a:avLst/>
                  </a:prstGeom>
                </pic:spPr>
              </pic:pic>
            </a:graphicData>
          </a:graphic>
        </wp:anchor>
      </w:drawing>
    </w:r>
    <w:r>
      <w:pict w14:anchorId="75E1F31A">
        <v:shapetype id="_x0000_t202" coordsize="21600,21600" o:spt="202" path="m,l,21600r21600,l21600,xe">
          <v:stroke joinstyle="miter"/>
          <v:path gradientshapeok="t" o:connecttype="rect"/>
        </v:shapetype>
        <v:shape id="_x0000_s2050" type="#_x0000_t202" style="position:absolute;margin-left:47.1pt;margin-top:114.4pt;width:67.8pt;height:70.05pt;z-index:-3040;mso-position-horizontal-relative:page;mso-position-vertical-relative:page" filled="f" stroked="f">
          <v:textbox inset="0,0,0,0">
            <w:txbxContent>
              <w:p w14:paraId="1C60C1B6" w14:textId="77777777" w:rsidR="0078505E" w:rsidRDefault="00D861F4">
                <w:pPr>
                  <w:spacing w:line="162" w:lineRule="exact"/>
                  <w:ind w:left="20"/>
                  <w:rPr>
                    <w:b/>
                    <w:sz w:val="14"/>
                  </w:rPr>
                </w:pPr>
                <w:r>
                  <w:rPr>
                    <w:b/>
                    <w:color w:val="7E7E7E"/>
                    <w:sz w:val="14"/>
                  </w:rPr>
                  <w:t>HRVATSKI ZAVOD</w:t>
                </w:r>
              </w:p>
              <w:p w14:paraId="46F429C6" w14:textId="77777777" w:rsidR="0078505E" w:rsidRDefault="00D861F4">
                <w:pPr>
                  <w:spacing w:line="171" w:lineRule="exact"/>
                  <w:ind w:left="20"/>
                  <w:rPr>
                    <w:b/>
                    <w:sz w:val="14"/>
                  </w:rPr>
                </w:pPr>
                <w:r>
                  <w:rPr>
                    <w:b/>
                    <w:color w:val="7E7E7E"/>
                    <w:sz w:val="14"/>
                  </w:rPr>
                  <w:t>ZA JAVNO ZDRAVSTVO</w:t>
                </w:r>
              </w:p>
              <w:p w14:paraId="1FF375C9" w14:textId="77777777" w:rsidR="0078505E" w:rsidRDefault="00D861F4">
                <w:pPr>
                  <w:spacing w:before="47" w:line="309" w:lineRule="auto"/>
                  <w:ind w:left="20" w:right="266"/>
                  <w:rPr>
                    <w:sz w:val="14"/>
                  </w:rPr>
                </w:pPr>
                <w:proofErr w:type="spellStart"/>
                <w:r>
                  <w:rPr>
                    <w:color w:val="7E7E7E"/>
                    <w:sz w:val="14"/>
                  </w:rPr>
                  <w:t>Rockefellerova</w:t>
                </w:r>
                <w:proofErr w:type="spellEnd"/>
                <w:r>
                  <w:rPr>
                    <w:color w:val="7E7E7E"/>
                    <w:sz w:val="14"/>
                  </w:rPr>
                  <w:t xml:space="preserve"> 7 HR-10000 Zagreb T: +385 1 4863</w:t>
                </w:r>
                <w:r>
                  <w:rPr>
                    <w:color w:val="7E7E7E"/>
                    <w:spacing w:val="-14"/>
                    <w:sz w:val="14"/>
                  </w:rPr>
                  <w:t xml:space="preserve"> </w:t>
                </w:r>
                <w:r>
                  <w:rPr>
                    <w:color w:val="7E7E7E"/>
                    <w:spacing w:val="-8"/>
                    <w:sz w:val="14"/>
                  </w:rPr>
                  <w:t>222</w:t>
                </w:r>
              </w:p>
              <w:p w14:paraId="59FA663A" w14:textId="77777777" w:rsidR="0078505E" w:rsidRDefault="00D861F4">
                <w:pPr>
                  <w:spacing w:line="170" w:lineRule="exact"/>
                  <w:ind w:left="20"/>
                  <w:rPr>
                    <w:sz w:val="14"/>
                  </w:rPr>
                </w:pPr>
                <w:r>
                  <w:rPr>
                    <w:color w:val="7E7E7E"/>
                    <w:sz w:val="14"/>
                  </w:rPr>
                  <w:t>F: +385 1 4863</w:t>
                </w:r>
                <w:r>
                  <w:rPr>
                    <w:color w:val="7E7E7E"/>
                    <w:spacing w:val="-20"/>
                    <w:sz w:val="14"/>
                  </w:rPr>
                  <w:t xml:space="preserve"> </w:t>
                </w:r>
                <w:r>
                  <w:rPr>
                    <w:color w:val="7E7E7E"/>
                    <w:sz w:val="14"/>
                  </w:rPr>
                  <w:t>366</w:t>
                </w:r>
              </w:p>
              <w:p w14:paraId="7630A079" w14:textId="77777777" w:rsidR="0078505E" w:rsidRDefault="00D861F4">
                <w:pPr>
                  <w:spacing w:before="2"/>
                  <w:ind w:left="20"/>
                  <w:rPr>
                    <w:sz w:val="14"/>
                  </w:rPr>
                </w:pPr>
                <w:hyperlink r:id="rId8">
                  <w:r>
                    <w:rPr>
                      <w:color w:val="AD1120"/>
                      <w:sz w:val="14"/>
                    </w:rPr>
                    <w:t>www.hzjz.hr</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8024C"/>
    <w:multiLevelType w:val="hybridMultilevel"/>
    <w:tmpl w:val="9204355C"/>
    <w:lvl w:ilvl="0" w:tplc="6770928C">
      <w:start w:val="1"/>
      <w:numFmt w:val="decimal"/>
      <w:lvlText w:val="%1."/>
      <w:lvlJc w:val="left"/>
      <w:pPr>
        <w:ind w:left="543" w:hanging="428"/>
        <w:jc w:val="left"/>
      </w:pPr>
      <w:rPr>
        <w:rFonts w:ascii="Calibri" w:eastAsia="Calibri" w:hAnsi="Calibri" w:cs="Calibri" w:hint="default"/>
        <w:spacing w:val="0"/>
        <w:w w:val="100"/>
        <w:sz w:val="22"/>
        <w:szCs w:val="22"/>
      </w:rPr>
    </w:lvl>
    <w:lvl w:ilvl="1" w:tplc="92484DD6">
      <w:numFmt w:val="bullet"/>
      <w:lvlText w:val="-"/>
      <w:lvlJc w:val="left"/>
      <w:pPr>
        <w:ind w:left="682" w:hanging="118"/>
      </w:pPr>
      <w:rPr>
        <w:rFonts w:ascii="Calibri" w:eastAsia="Calibri" w:hAnsi="Calibri" w:cs="Calibri" w:hint="default"/>
        <w:w w:val="100"/>
        <w:sz w:val="22"/>
        <w:szCs w:val="22"/>
      </w:rPr>
    </w:lvl>
    <w:lvl w:ilvl="2" w:tplc="8EEEE960">
      <w:numFmt w:val="bullet"/>
      <w:lvlText w:val="•"/>
      <w:lvlJc w:val="left"/>
      <w:pPr>
        <w:ind w:left="1637" w:hanging="118"/>
      </w:pPr>
      <w:rPr>
        <w:rFonts w:hint="default"/>
      </w:rPr>
    </w:lvl>
    <w:lvl w:ilvl="3" w:tplc="CA8037B8">
      <w:numFmt w:val="bullet"/>
      <w:lvlText w:val="•"/>
      <w:lvlJc w:val="left"/>
      <w:pPr>
        <w:ind w:left="2595" w:hanging="118"/>
      </w:pPr>
      <w:rPr>
        <w:rFonts w:hint="default"/>
      </w:rPr>
    </w:lvl>
    <w:lvl w:ilvl="4" w:tplc="E7A65798">
      <w:numFmt w:val="bullet"/>
      <w:lvlText w:val="•"/>
      <w:lvlJc w:val="left"/>
      <w:pPr>
        <w:ind w:left="3553" w:hanging="118"/>
      </w:pPr>
      <w:rPr>
        <w:rFonts w:hint="default"/>
      </w:rPr>
    </w:lvl>
    <w:lvl w:ilvl="5" w:tplc="BEB49AB4">
      <w:numFmt w:val="bullet"/>
      <w:lvlText w:val="•"/>
      <w:lvlJc w:val="left"/>
      <w:pPr>
        <w:ind w:left="4511" w:hanging="118"/>
      </w:pPr>
      <w:rPr>
        <w:rFonts w:hint="default"/>
      </w:rPr>
    </w:lvl>
    <w:lvl w:ilvl="6" w:tplc="5CA479CC">
      <w:numFmt w:val="bullet"/>
      <w:lvlText w:val="•"/>
      <w:lvlJc w:val="left"/>
      <w:pPr>
        <w:ind w:left="5468" w:hanging="118"/>
      </w:pPr>
      <w:rPr>
        <w:rFonts w:hint="default"/>
      </w:rPr>
    </w:lvl>
    <w:lvl w:ilvl="7" w:tplc="E8EE8C60">
      <w:numFmt w:val="bullet"/>
      <w:lvlText w:val="•"/>
      <w:lvlJc w:val="left"/>
      <w:pPr>
        <w:ind w:left="6426" w:hanging="118"/>
      </w:pPr>
      <w:rPr>
        <w:rFonts w:hint="default"/>
      </w:rPr>
    </w:lvl>
    <w:lvl w:ilvl="8" w:tplc="E4089706">
      <w:numFmt w:val="bullet"/>
      <w:lvlText w:val="•"/>
      <w:lvlJc w:val="left"/>
      <w:pPr>
        <w:ind w:left="7384" w:hanging="11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8505E"/>
    <w:rsid w:val="005D511F"/>
    <w:rsid w:val="0078505E"/>
    <w:rsid w:val="00D861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ACEDF7"/>
  <w15:docId w15:val="{F6F716DB-0E43-400F-96D4-1612A41E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543"/>
    </w:pPr>
  </w:style>
  <w:style w:type="paragraph" w:styleId="Odlomakpopisa">
    <w:name w:val="List Paragraph"/>
    <w:basedOn w:val="Normal"/>
    <w:uiPriority w:val="1"/>
    <w:qFormat/>
    <w:pPr>
      <w:ind w:left="543"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zjz.hr/"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hzjz.hr/" TargetMode="External"/><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Upute za predstavnike stanara3.docx</dc:title>
  <dc:creator>m</dc:creator>
  <cp:lastModifiedBy>Marijo Vinko</cp:lastModifiedBy>
  <cp:revision>2</cp:revision>
  <dcterms:created xsi:type="dcterms:W3CDTF">2020-12-04T10:29:00Z</dcterms:created>
  <dcterms:modified xsi:type="dcterms:W3CDTF">2020-12-04T10:30:00Z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PScript5.dll Version 5.2.2</vt:lpwstr>
  </property>
  <property fmtid="{D5CDD505-2E9C-101B-9397-08002B2CF9AE}" pid="4" name="LastSaved">
    <vt:filetime>2020-12-04T00:00:00Z</vt:filetime>
  </property>
</Properties>
</file>